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49" w:rsidRDefault="007203AF" w:rsidP="001749E6">
      <w:pPr>
        <w:spacing w:after="0" w:line="276" w:lineRule="auto"/>
        <w:jc w:val="center"/>
        <w:rPr>
          <w:rFonts w:ascii="Times New Roman" w:hAnsi="Times New Roman" w:cs="Times New Roman"/>
        </w:rPr>
      </w:pPr>
      <w:bookmarkStart w:id="0" w:name="_GoBack"/>
      <w:bookmarkEnd w:id="0"/>
      <w:r>
        <w:rPr>
          <w:noProof/>
          <w:lang w:val="es-EC" w:eastAsia="es-EC"/>
        </w:rPr>
        <w:drawing>
          <wp:inline distT="0" distB="0" distL="0" distR="0">
            <wp:extent cx="1190625" cy="724448"/>
            <wp:effectExtent l="0" t="0" r="0" b="0"/>
            <wp:docPr id="1" name="Imagen 1" descr="Resultado de imagen para logo e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p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885" cy="737384"/>
                    </a:xfrm>
                    <a:prstGeom prst="rect">
                      <a:avLst/>
                    </a:prstGeom>
                    <a:noFill/>
                    <a:ln>
                      <a:noFill/>
                    </a:ln>
                  </pic:spPr>
                </pic:pic>
              </a:graphicData>
            </a:graphic>
          </wp:inline>
        </w:drawing>
      </w:r>
    </w:p>
    <w:p w:rsidR="001749E6" w:rsidRPr="001749E6" w:rsidRDefault="001749E6" w:rsidP="001749E6">
      <w:pPr>
        <w:spacing w:after="0" w:line="276" w:lineRule="auto"/>
        <w:jc w:val="center"/>
        <w:rPr>
          <w:rFonts w:ascii="Times New Roman" w:hAnsi="Times New Roman" w:cs="Times New Roman"/>
          <w:u w:val="single"/>
        </w:rPr>
      </w:pPr>
      <w:r>
        <w:rPr>
          <w:rFonts w:ascii="Times New Roman" w:hAnsi="Times New Roman" w:cs="Times New Roman"/>
          <w:u w:val="single"/>
        </w:rPr>
        <w:t>_____________________________________________________________________________</w:t>
      </w:r>
    </w:p>
    <w:p w:rsidR="007203AF" w:rsidRDefault="001749E6" w:rsidP="001749E6">
      <w:pPr>
        <w:spacing w:after="0" w:line="276" w:lineRule="auto"/>
        <w:jc w:val="right"/>
        <w:rPr>
          <w:rFonts w:ascii="Times New Roman" w:hAnsi="Times New Roman" w:cs="Times New Roman"/>
        </w:rPr>
      </w:pPr>
      <w:r>
        <w:rPr>
          <w:rFonts w:ascii="Times New Roman" w:hAnsi="Times New Roman" w:cs="Times New Roman"/>
        </w:rPr>
        <w:t>Escuela Politécnica Nacional</w:t>
      </w:r>
    </w:p>
    <w:p w:rsidR="00FB1549" w:rsidRPr="007203AF" w:rsidRDefault="00FB1549" w:rsidP="001749E6">
      <w:pPr>
        <w:spacing w:after="0" w:line="276" w:lineRule="auto"/>
        <w:jc w:val="right"/>
        <w:rPr>
          <w:rFonts w:ascii="Times New Roman" w:hAnsi="Times New Roman" w:cs="Times New Roman"/>
        </w:rPr>
      </w:pPr>
      <w:r w:rsidRPr="007203AF">
        <w:rPr>
          <w:rFonts w:ascii="Times New Roman" w:hAnsi="Times New Roman" w:cs="Times New Roman"/>
        </w:rPr>
        <w:t>Quito, 5 de abril de 2017</w:t>
      </w:r>
    </w:p>
    <w:p w:rsidR="00FB1549" w:rsidRPr="007203AF" w:rsidRDefault="00FB1549" w:rsidP="001749E6">
      <w:pPr>
        <w:spacing w:after="0" w:line="276" w:lineRule="auto"/>
        <w:jc w:val="right"/>
        <w:rPr>
          <w:rFonts w:ascii="Times New Roman" w:hAnsi="Times New Roman" w:cs="Times New Roman"/>
        </w:rPr>
      </w:pPr>
      <w:r w:rsidRPr="007203AF">
        <w:rPr>
          <w:rFonts w:ascii="Times New Roman" w:hAnsi="Times New Roman" w:cs="Times New Roman"/>
        </w:rPr>
        <w:t>Boletín de Prensa</w:t>
      </w:r>
      <w:r w:rsidR="001749E6">
        <w:rPr>
          <w:rFonts w:ascii="Times New Roman" w:hAnsi="Times New Roman" w:cs="Times New Roman"/>
        </w:rPr>
        <w:t xml:space="preserve">  No 30</w:t>
      </w:r>
    </w:p>
    <w:p w:rsidR="00FB1549" w:rsidRPr="001749E6" w:rsidRDefault="00FB1549" w:rsidP="00FB1549">
      <w:pPr>
        <w:spacing w:after="0" w:line="276" w:lineRule="auto"/>
        <w:jc w:val="both"/>
        <w:rPr>
          <w:rFonts w:ascii="Times New Roman" w:hAnsi="Times New Roman" w:cs="Times New Roman"/>
          <w:sz w:val="28"/>
          <w:szCs w:val="28"/>
        </w:rPr>
      </w:pPr>
    </w:p>
    <w:p w:rsidR="00A6241F" w:rsidRPr="001749E6" w:rsidRDefault="00A6241F" w:rsidP="00A6241F">
      <w:pPr>
        <w:spacing w:after="0" w:line="276" w:lineRule="auto"/>
        <w:jc w:val="center"/>
        <w:rPr>
          <w:rFonts w:ascii="Times New Roman" w:hAnsi="Times New Roman" w:cs="Times New Roman"/>
          <w:b/>
          <w:sz w:val="28"/>
          <w:szCs w:val="28"/>
        </w:rPr>
      </w:pPr>
      <w:r w:rsidRPr="001749E6">
        <w:rPr>
          <w:rFonts w:ascii="Times New Roman" w:hAnsi="Times New Roman" w:cs="Times New Roman"/>
          <w:b/>
          <w:sz w:val="28"/>
          <w:szCs w:val="28"/>
        </w:rPr>
        <w:t xml:space="preserve">Escuela Politécnica Nacional explica los aspectos </w:t>
      </w:r>
      <w:r w:rsidR="001749E6">
        <w:rPr>
          <w:rFonts w:ascii="Times New Roman" w:hAnsi="Times New Roman" w:cs="Times New Roman"/>
          <w:b/>
          <w:sz w:val="28"/>
          <w:szCs w:val="28"/>
        </w:rPr>
        <w:t xml:space="preserve">jurídicos y </w:t>
      </w:r>
      <w:r w:rsidRPr="001749E6">
        <w:rPr>
          <w:rFonts w:ascii="Times New Roman" w:hAnsi="Times New Roman" w:cs="Times New Roman"/>
          <w:b/>
          <w:sz w:val="28"/>
          <w:szCs w:val="28"/>
        </w:rPr>
        <w:t>técnicos del proceso de conteo rápido en las elecciones presidenciales</w:t>
      </w:r>
    </w:p>
    <w:p w:rsidR="00FB1549" w:rsidRPr="007203AF" w:rsidRDefault="00FB1549" w:rsidP="002A0E87">
      <w:pPr>
        <w:spacing w:line="276" w:lineRule="auto"/>
        <w:jc w:val="both"/>
        <w:rPr>
          <w:rFonts w:ascii="Times New Roman" w:hAnsi="Times New Roman" w:cs="Times New Roman"/>
        </w:rPr>
      </w:pPr>
    </w:p>
    <w:p w:rsidR="00A6241F" w:rsidRDefault="00FB1549" w:rsidP="001749E6">
      <w:pPr>
        <w:spacing w:after="0" w:line="240" w:lineRule="auto"/>
        <w:jc w:val="both"/>
        <w:rPr>
          <w:rFonts w:ascii="Times New Roman" w:hAnsi="Times New Roman" w:cs="Times New Roman"/>
          <w:sz w:val="24"/>
          <w:szCs w:val="24"/>
        </w:rPr>
      </w:pPr>
      <w:r w:rsidRPr="001749E6">
        <w:rPr>
          <w:rFonts w:ascii="Times New Roman" w:eastAsia="Times New Roman" w:hAnsi="Times New Roman" w:cs="Times New Roman"/>
          <w:color w:val="000000"/>
          <w:sz w:val="24"/>
          <w:szCs w:val="24"/>
          <w:lang w:eastAsia="es-EC"/>
        </w:rPr>
        <w:t>E</w:t>
      </w:r>
      <w:r w:rsidRPr="00FB1549">
        <w:rPr>
          <w:rFonts w:ascii="Times New Roman" w:eastAsia="Times New Roman" w:hAnsi="Times New Roman" w:cs="Times New Roman"/>
          <w:color w:val="000000"/>
          <w:sz w:val="24"/>
          <w:szCs w:val="24"/>
          <w:lang w:val="es-EC" w:eastAsia="es-EC"/>
        </w:rPr>
        <w:t xml:space="preserve">n el marco de las elecciones presidenciales de Ecuador de 2017, el Consejo Nacional Electoral- CNE, hizo un pedido formal al Departamento de Matemática de </w:t>
      </w:r>
      <w:r w:rsidRPr="001749E6">
        <w:rPr>
          <w:rFonts w:ascii="Times New Roman" w:eastAsia="Times New Roman" w:hAnsi="Times New Roman" w:cs="Times New Roman"/>
          <w:color w:val="000000"/>
          <w:sz w:val="24"/>
          <w:szCs w:val="24"/>
          <w:lang w:val="es-EC" w:eastAsia="es-EC"/>
        </w:rPr>
        <w:t>la Escuela Politécnica Nacional, a través del Contrato</w:t>
      </w:r>
      <w:r w:rsidR="007203AF" w:rsidRPr="001749E6">
        <w:rPr>
          <w:rFonts w:ascii="Times New Roman" w:eastAsia="Times New Roman" w:hAnsi="Times New Roman" w:cs="Times New Roman"/>
          <w:color w:val="000000"/>
          <w:sz w:val="24"/>
          <w:szCs w:val="24"/>
          <w:lang w:val="es-EC" w:eastAsia="es-EC"/>
        </w:rPr>
        <w:t xml:space="preserve"> </w:t>
      </w:r>
      <w:r w:rsidR="007203AF" w:rsidRPr="001749E6">
        <w:rPr>
          <w:rFonts w:ascii="Times New Roman" w:hAnsi="Times New Roman" w:cs="Times New Roman"/>
          <w:sz w:val="24"/>
          <w:szCs w:val="24"/>
        </w:rPr>
        <w:t>No. 075-CGAJ-CNE-2016 de  Consultoría para el Proyecto de Conteo Rápido del Proceso Electoral 2017</w:t>
      </w:r>
      <w:r w:rsidRPr="001749E6">
        <w:rPr>
          <w:rFonts w:ascii="Times New Roman" w:eastAsia="Times New Roman" w:hAnsi="Times New Roman" w:cs="Times New Roman"/>
          <w:color w:val="000000"/>
          <w:sz w:val="24"/>
          <w:szCs w:val="24"/>
          <w:lang w:val="es-EC" w:eastAsia="es-EC"/>
        </w:rPr>
        <w:t>.</w:t>
      </w:r>
      <w:r w:rsidR="007203AF" w:rsidRPr="001749E6">
        <w:rPr>
          <w:rFonts w:ascii="Times New Roman" w:eastAsia="Times New Roman" w:hAnsi="Times New Roman" w:cs="Times New Roman"/>
          <w:color w:val="000000"/>
          <w:sz w:val="24"/>
          <w:szCs w:val="24"/>
          <w:lang w:val="es-EC" w:eastAsia="es-EC"/>
        </w:rPr>
        <w:t xml:space="preserve"> </w:t>
      </w:r>
      <w:r w:rsidRPr="001749E6">
        <w:rPr>
          <w:rFonts w:ascii="Times New Roman" w:eastAsia="Times New Roman" w:hAnsi="Times New Roman" w:cs="Times New Roman"/>
          <w:color w:val="000000"/>
          <w:sz w:val="24"/>
          <w:szCs w:val="24"/>
          <w:lang w:val="es-EC" w:eastAsia="es-EC"/>
        </w:rPr>
        <w:t xml:space="preserve"> </w:t>
      </w:r>
      <w:r w:rsidR="00A6241F" w:rsidRPr="001749E6">
        <w:rPr>
          <w:rFonts w:ascii="Times New Roman" w:eastAsia="Times New Roman" w:hAnsi="Times New Roman" w:cs="Times New Roman"/>
          <w:color w:val="000000"/>
          <w:sz w:val="24"/>
          <w:szCs w:val="24"/>
          <w:lang w:val="es-EC" w:eastAsia="es-EC"/>
        </w:rPr>
        <w:t>L</w:t>
      </w:r>
      <w:r w:rsidR="00A6241F" w:rsidRPr="001749E6">
        <w:rPr>
          <w:rFonts w:ascii="Times New Roman" w:hAnsi="Times New Roman" w:cs="Times New Roman"/>
          <w:sz w:val="24"/>
          <w:szCs w:val="24"/>
        </w:rPr>
        <w:t xml:space="preserve">os servicios a prestarse por parte de los académicos de la EPN incluyen: </w:t>
      </w:r>
    </w:p>
    <w:p w:rsidR="001749E6" w:rsidRPr="001749E6" w:rsidRDefault="001749E6" w:rsidP="001749E6">
      <w:pPr>
        <w:spacing w:after="0" w:line="276" w:lineRule="auto"/>
        <w:jc w:val="both"/>
        <w:rPr>
          <w:rFonts w:ascii="Times New Roman" w:hAnsi="Times New Roman" w:cs="Times New Roman"/>
          <w:sz w:val="24"/>
          <w:szCs w:val="24"/>
        </w:rPr>
      </w:pPr>
    </w:p>
    <w:p w:rsidR="00A6241F" w:rsidRPr="001749E6" w:rsidRDefault="00A6241F" w:rsidP="001749E6">
      <w:pPr>
        <w:pStyle w:val="Prrafodelista"/>
        <w:numPr>
          <w:ilvl w:val="0"/>
          <w:numId w:val="1"/>
        </w:numPr>
        <w:spacing w:after="0" w:line="240" w:lineRule="auto"/>
        <w:jc w:val="both"/>
        <w:rPr>
          <w:rFonts w:ascii="Times New Roman" w:hAnsi="Times New Roman" w:cs="Times New Roman"/>
          <w:sz w:val="24"/>
          <w:szCs w:val="24"/>
        </w:rPr>
      </w:pPr>
      <w:r w:rsidRPr="001749E6">
        <w:rPr>
          <w:rFonts w:ascii="Times New Roman" w:hAnsi="Times New Roman" w:cs="Times New Roman"/>
          <w:sz w:val="24"/>
          <w:szCs w:val="24"/>
        </w:rPr>
        <w:t>Modelo estadístico; desarrollo e implementación de un sistema de procesamiento de la información de conteo rápido; participación en simulacros; e, informe de resultados. Según los documentos contractuales, el trabajo del equipo académico se efectuará a partir de la entrega de la información que proporcione el CNE. Cumpliendo su cometido, los académicos a cargo, presentaron los productos contratados empleando sus conocimientos y experticia.</w:t>
      </w:r>
    </w:p>
    <w:p w:rsidR="00FB1549" w:rsidRPr="001749E6" w:rsidRDefault="00FB1549" w:rsidP="001749E6">
      <w:pPr>
        <w:shd w:val="clear" w:color="auto" w:fill="FFFFFF"/>
        <w:spacing w:after="0" w:line="240" w:lineRule="auto"/>
        <w:jc w:val="both"/>
        <w:rPr>
          <w:rFonts w:ascii="Times New Roman" w:eastAsia="Times New Roman" w:hAnsi="Times New Roman" w:cs="Times New Roman"/>
          <w:color w:val="000000"/>
          <w:sz w:val="24"/>
          <w:szCs w:val="24"/>
          <w:lang w:eastAsia="es-EC"/>
        </w:rPr>
      </w:pPr>
    </w:p>
    <w:p w:rsidR="00FB1549" w:rsidRPr="001749E6" w:rsidRDefault="00A6241F"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eastAsia="es-EC"/>
        </w:rPr>
        <w:t>P</w:t>
      </w:r>
      <w:r w:rsidR="00FB1549" w:rsidRPr="00FB1549">
        <w:rPr>
          <w:rFonts w:ascii="Times New Roman" w:eastAsia="Times New Roman" w:hAnsi="Times New Roman" w:cs="Times New Roman"/>
          <w:color w:val="000000"/>
          <w:sz w:val="24"/>
          <w:szCs w:val="24"/>
          <w:lang w:val="es-EC" w:eastAsia="es-EC"/>
        </w:rPr>
        <w:t>ara realizar el trabajo de "conteo rápido" para estas elecciones. El Departamento de Matemática de la EPN, considerando la solvencia académica en el campo de la Teoría de Probabilidades,  Estadística y Procesos Estocásticos, y al contar con un grupo de profesionales con formación académica de Magister y PhD, adscritos al Departamento en estas áreas del conocimiento, de manera responsable acepta este pedido del CNE y nombra al Dr. Luis Horna como Coordinador de un grupo de académicos de este departamento para realizar el proyecto de conteo rápido.</w:t>
      </w:r>
    </w:p>
    <w:p w:rsidR="00FB1549" w:rsidRPr="00FB1549" w:rsidRDefault="00FB1549" w:rsidP="001749E6">
      <w:pPr>
        <w:shd w:val="clear" w:color="auto" w:fill="FFFFFF"/>
        <w:spacing w:after="0" w:line="240" w:lineRule="auto"/>
        <w:jc w:val="both"/>
        <w:rPr>
          <w:rFonts w:ascii="Times New Roman" w:eastAsia="Times New Roman" w:hAnsi="Times New Roman" w:cs="Times New Roman"/>
          <w:color w:val="000000"/>
          <w:sz w:val="24"/>
          <w:szCs w:val="24"/>
          <w:lang w:eastAsia="es-EC"/>
        </w:rPr>
      </w:pPr>
    </w:p>
    <w:p w:rsidR="00FB1549" w:rsidRDefault="00FB1549"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FB1549">
        <w:rPr>
          <w:rFonts w:ascii="Times New Roman" w:eastAsia="Times New Roman" w:hAnsi="Times New Roman" w:cs="Times New Roman"/>
          <w:color w:val="000000"/>
          <w:sz w:val="24"/>
          <w:szCs w:val="24"/>
          <w:lang w:val="es-EC" w:eastAsia="es-EC"/>
        </w:rPr>
        <w:t>Este proyecto tuvo las siguientes etapas que s</w:t>
      </w:r>
      <w:r w:rsidR="001749E6">
        <w:rPr>
          <w:rFonts w:ascii="Times New Roman" w:eastAsia="Times New Roman" w:hAnsi="Times New Roman" w:cs="Times New Roman"/>
          <w:color w:val="000000"/>
          <w:sz w:val="24"/>
          <w:szCs w:val="24"/>
          <w:lang w:val="es-EC" w:eastAsia="es-EC"/>
        </w:rPr>
        <w:t xml:space="preserve">e detallan a continuación: </w:t>
      </w:r>
    </w:p>
    <w:p w:rsidR="001749E6" w:rsidRPr="00FB1549" w:rsidRDefault="001749E6"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p>
    <w:p w:rsidR="00FB1549" w:rsidRPr="001749E6" w:rsidRDefault="00FB1549" w:rsidP="001749E6">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val="es-EC" w:eastAsia="es-EC"/>
        </w:rPr>
        <w:t>Diseño de la muestra de un universo de aproximadamente 40.000 juntas electorales utilizando el método estadístico de "Muestreo por Conglomerados".</w:t>
      </w:r>
    </w:p>
    <w:p w:rsidR="00FB1549" w:rsidRPr="001749E6" w:rsidRDefault="00FB1549" w:rsidP="001749E6">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val="es-EC" w:eastAsia="es-EC"/>
        </w:rPr>
        <w:t>Selección de las juntas electorales que conforman la muestra, usando el "Método de Muestreo Sistemático".</w:t>
      </w:r>
    </w:p>
    <w:p w:rsidR="00FB1549" w:rsidRPr="001749E6" w:rsidRDefault="00FB1549" w:rsidP="001749E6">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val="es-EC" w:eastAsia="es-EC"/>
        </w:rPr>
        <w:t>Procesamiento de la información, sobre el número de votos de los binomios presidenciales presentes en las actas de las juntas electorales, recibida desde el "</w:t>
      </w:r>
      <w:proofErr w:type="spellStart"/>
      <w:r w:rsidRPr="001749E6">
        <w:rPr>
          <w:rFonts w:ascii="Times New Roman" w:eastAsia="Times New Roman" w:hAnsi="Times New Roman" w:cs="Times New Roman"/>
          <w:color w:val="000000"/>
          <w:sz w:val="24"/>
          <w:szCs w:val="24"/>
          <w:lang w:val="es-EC" w:eastAsia="es-EC"/>
        </w:rPr>
        <w:t>Call</w:t>
      </w:r>
      <w:proofErr w:type="spellEnd"/>
      <w:r w:rsidRPr="001749E6">
        <w:rPr>
          <w:rFonts w:ascii="Times New Roman" w:eastAsia="Times New Roman" w:hAnsi="Times New Roman" w:cs="Times New Roman"/>
          <w:color w:val="000000"/>
          <w:sz w:val="24"/>
          <w:szCs w:val="24"/>
          <w:lang w:val="es-EC" w:eastAsia="es-EC"/>
        </w:rPr>
        <w:t xml:space="preserve"> Center" del CNE.</w:t>
      </w:r>
    </w:p>
    <w:p w:rsidR="00FB1549" w:rsidRPr="001749E6" w:rsidRDefault="00FB1549" w:rsidP="001749E6">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val="es-EC" w:eastAsia="es-EC"/>
        </w:rPr>
        <w:t>Entrega de los resultados electorales del conteo rápido.</w:t>
      </w:r>
    </w:p>
    <w:p w:rsidR="00FB1549" w:rsidRPr="00FB1549" w:rsidRDefault="00FB1549"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p>
    <w:p w:rsidR="007203AF" w:rsidRPr="00FB1549" w:rsidRDefault="00A6241F"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1749E6">
        <w:rPr>
          <w:rFonts w:ascii="Times New Roman" w:eastAsia="Times New Roman" w:hAnsi="Times New Roman" w:cs="Times New Roman"/>
          <w:color w:val="000000"/>
          <w:sz w:val="24"/>
          <w:szCs w:val="24"/>
          <w:lang w:val="es-EC" w:eastAsia="es-EC"/>
        </w:rPr>
        <w:t>La Escuela Politécnica Nacional</w:t>
      </w:r>
      <w:r w:rsidR="007203AF" w:rsidRPr="001749E6">
        <w:rPr>
          <w:rFonts w:ascii="Times New Roman" w:eastAsia="Times New Roman" w:hAnsi="Times New Roman" w:cs="Times New Roman"/>
          <w:color w:val="000000"/>
          <w:sz w:val="24"/>
          <w:szCs w:val="24"/>
          <w:lang w:val="es-EC" w:eastAsia="es-EC"/>
        </w:rPr>
        <w:t xml:space="preserve"> hace énfasis en </w:t>
      </w:r>
      <w:r w:rsidR="00FB1549" w:rsidRPr="00FB1549">
        <w:rPr>
          <w:rFonts w:ascii="Times New Roman" w:eastAsia="Times New Roman" w:hAnsi="Times New Roman" w:cs="Times New Roman"/>
          <w:color w:val="000000"/>
          <w:sz w:val="24"/>
          <w:szCs w:val="24"/>
          <w:lang w:val="es-EC" w:eastAsia="es-EC"/>
        </w:rPr>
        <w:t>la solvencia académica en el campo de la Teoría de Probabilidades y Estadística que tien</w:t>
      </w:r>
      <w:r w:rsidRPr="001749E6">
        <w:rPr>
          <w:rFonts w:ascii="Times New Roman" w:eastAsia="Times New Roman" w:hAnsi="Times New Roman" w:cs="Times New Roman"/>
          <w:color w:val="000000"/>
          <w:sz w:val="24"/>
          <w:szCs w:val="24"/>
          <w:lang w:val="es-EC" w:eastAsia="es-EC"/>
        </w:rPr>
        <w:t>e el Departamento de Matemática, reconocido a nivel internacional</w:t>
      </w:r>
      <w:r w:rsidR="007203AF" w:rsidRPr="001749E6">
        <w:rPr>
          <w:rFonts w:ascii="Times New Roman" w:eastAsia="Times New Roman" w:hAnsi="Times New Roman" w:cs="Times New Roman"/>
          <w:color w:val="000000"/>
          <w:sz w:val="24"/>
          <w:szCs w:val="24"/>
          <w:lang w:val="es-EC" w:eastAsia="es-EC"/>
        </w:rPr>
        <w:t>. E</w:t>
      </w:r>
      <w:r w:rsidR="007203AF" w:rsidRPr="00FB1549">
        <w:rPr>
          <w:rFonts w:ascii="Times New Roman" w:eastAsia="Times New Roman" w:hAnsi="Times New Roman" w:cs="Times New Roman"/>
          <w:color w:val="000000"/>
          <w:sz w:val="24"/>
          <w:szCs w:val="24"/>
          <w:lang w:val="es-EC" w:eastAsia="es-EC"/>
        </w:rPr>
        <w:t>l Departamento de Matemática de la EPN, ratific</w:t>
      </w:r>
      <w:r w:rsidR="007203AF" w:rsidRPr="001749E6">
        <w:rPr>
          <w:rFonts w:ascii="Times New Roman" w:eastAsia="Times New Roman" w:hAnsi="Times New Roman" w:cs="Times New Roman"/>
          <w:color w:val="000000"/>
          <w:sz w:val="24"/>
          <w:szCs w:val="24"/>
          <w:lang w:val="es-EC" w:eastAsia="es-EC"/>
        </w:rPr>
        <w:t>a</w:t>
      </w:r>
      <w:r w:rsidR="007203AF" w:rsidRPr="00FB1549">
        <w:rPr>
          <w:rFonts w:ascii="Times New Roman" w:eastAsia="Times New Roman" w:hAnsi="Times New Roman" w:cs="Times New Roman"/>
          <w:color w:val="000000"/>
          <w:sz w:val="24"/>
          <w:szCs w:val="24"/>
          <w:lang w:val="es-EC" w:eastAsia="es-EC"/>
        </w:rPr>
        <w:t xml:space="preserve"> que </w:t>
      </w:r>
      <w:r w:rsidR="007203AF" w:rsidRPr="00FB1549">
        <w:rPr>
          <w:rFonts w:ascii="Times New Roman" w:eastAsia="Times New Roman" w:hAnsi="Times New Roman" w:cs="Times New Roman"/>
          <w:color w:val="000000"/>
          <w:sz w:val="24"/>
          <w:szCs w:val="24"/>
          <w:lang w:val="es-EC" w:eastAsia="es-EC"/>
        </w:rPr>
        <w:lastRenderedPageBreak/>
        <w:t>el proyecto de conteo rápido ha sido realizado por académicos expertos del área de la Estadística y con estricto apego a la teoría y métodos de la misma.    </w:t>
      </w:r>
    </w:p>
    <w:p w:rsidR="00FB1549" w:rsidRPr="001749E6" w:rsidRDefault="00FB1549"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p>
    <w:p w:rsidR="00A6241F" w:rsidRPr="00FB1549" w:rsidRDefault="00A6241F" w:rsidP="001749E6">
      <w:pPr>
        <w:shd w:val="clear" w:color="auto" w:fill="FFFFFF"/>
        <w:spacing w:after="0" w:line="240" w:lineRule="auto"/>
        <w:jc w:val="both"/>
        <w:rPr>
          <w:rFonts w:ascii="Times New Roman" w:eastAsia="Times New Roman" w:hAnsi="Times New Roman" w:cs="Times New Roman"/>
          <w:color w:val="000000"/>
          <w:sz w:val="24"/>
          <w:szCs w:val="24"/>
          <w:lang w:val="es-EC" w:eastAsia="es-EC"/>
        </w:rPr>
      </w:pPr>
      <w:r w:rsidRPr="00FB1549">
        <w:rPr>
          <w:rFonts w:ascii="Times New Roman" w:eastAsia="Times New Roman" w:hAnsi="Times New Roman" w:cs="Times New Roman"/>
          <w:color w:val="000000"/>
          <w:sz w:val="24"/>
          <w:szCs w:val="24"/>
          <w:lang w:val="es-EC" w:eastAsia="es-EC"/>
        </w:rPr>
        <w:t>Por las razones antes mencionadas, el Departamento de Matemática</w:t>
      </w:r>
      <w:r w:rsidR="001749E6">
        <w:rPr>
          <w:rFonts w:ascii="Times New Roman" w:eastAsia="Times New Roman" w:hAnsi="Times New Roman" w:cs="Times New Roman"/>
          <w:color w:val="000000"/>
          <w:sz w:val="24"/>
          <w:szCs w:val="24"/>
          <w:lang w:val="es-EC" w:eastAsia="es-EC"/>
        </w:rPr>
        <w:t xml:space="preserve"> de la EPN</w:t>
      </w:r>
      <w:r w:rsidRPr="00FB1549">
        <w:rPr>
          <w:rFonts w:ascii="Times New Roman" w:eastAsia="Times New Roman" w:hAnsi="Times New Roman" w:cs="Times New Roman"/>
          <w:color w:val="000000"/>
          <w:sz w:val="24"/>
          <w:szCs w:val="24"/>
          <w:lang w:val="es-EC" w:eastAsia="es-EC"/>
        </w:rPr>
        <w:t xml:space="preserve"> asumió con responsabilidad académica </w:t>
      </w:r>
      <w:r w:rsidR="007203AF" w:rsidRPr="001749E6">
        <w:rPr>
          <w:rFonts w:ascii="Times New Roman" w:eastAsia="Times New Roman" w:hAnsi="Times New Roman" w:cs="Times New Roman"/>
          <w:color w:val="000000"/>
          <w:sz w:val="24"/>
          <w:szCs w:val="24"/>
          <w:lang w:val="es-EC" w:eastAsia="es-EC"/>
        </w:rPr>
        <w:t>y social un encargo tan sensible</w:t>
      </w:r>
      <w:r w:rsidRPr="00FB1549">
        <w:rPr>
          <w:rFonts w:ascii="Times New Roman" w:eastAsia="Times New Roman" w:hAnsi="Times New Roman" w:cs="Times New Roman"/>
          <w:color w:val="000000"/>
          <w:sz w:val="24"/>
          <w:szCs w:val="24"/>
          <w:lang w:val="es-EC" w:eastAsia="es-EC"/>
        </w:rPr>
        <w:t xml:space="preserve"> como fue el proyecto de conteo rápido de las elecciones presidenciales 2017 en el Ecuador, pues es nuestro deber como Universidad, generar, y poner al servicio de la sociedad, el conocimiento científico y técnico.</w:t>
      </w:r>
    </w:p>
    <w:p w:rsidR="00A6241F" w:rsidRPr="00FB1549" w:rsidRDefault="00A6241F" w:rsidP="001749E6">
      <w:pPr>
        <w:shd w:val="clear" w:color="auto" w:fill="FFFFFF"/>
        <w:spacing w:after="0" w:line="240" w:lineRule="auto"/>
        <w:rPr>
          <w:rFonts w:ascii="Times New Roman" w:eastAsia="Times New Roman" w:hAnsi="Times New Roman" w:cs="Times New Roman"/>
          <w:color w:val="000000"/>
          <w:sz w:val="24"/>
          <w:szCs w:val="24"/>
          <w:lang w:val="es-EC" w:eastAsia="es-EC"/>
        </w:rPr>
      </w:pPr>
    </w:p>
    <w:p w:rsidR="00A6241F" w:rsidRPr="00FB1549" w:rsidRDefault="00A6241F" w:rsidP="001749E6">
      <w:pPr>
        <w:shd w:val="clear" w:color="auto" w:fill="FFFFFF"/>
        <w:spacing w:after="0" w:line="240" w:lineRule="auto"/>
        <w:rPr>
          <w:rFonts w:ascii="Times New Roman" w:eastAsia="Times New Roman" w:hAnsi="Times New Roman" w:cs="Times New Roman"/>
          <w:color w:val="000000"/>
          <w:sz w:val="24"/>
          <w:szCs w:val="24"/>
          <w:lang w:val="es-EC" w:eastAsia="es-EC"/>
        </w:rPr>
      </w:pPr>
    </w:p>
    <w:p w:rsidR="00FB1549" w:rsidRPr="001749E6" w:rsidRDefault="00FB1549" w:rsidP="001749E6">
      <w:pPr>
        <w:spacing w:after="0" w:line="276" w:lineRule="auto"/>
        <w:jc w:val="both"/>
        <w:rPr>
          <w:rFonts w:ascii="Times New Roman" w:hAnsi="Times New Roman" w:cs="Times New Roman"/>
          <w:b/>
          <w:sz w:val="24"/>
          <w:szCs w:val="24"/>
          <w:lang w:val="es-EC"/>
        </w:rPr>
      </w:pPr>
      <w:r w:rsidRPr="001749E6">
        <w:rPr>
          <w:rFonts w:ascii="Times New Roman" w:hAnsi="Times New Roman" w:cs="Times New Roman"/>
          <w:b/>
          <w:sz w:val="24"/>
          <w:szCs w:val="24"/>
          <w:lang w:val="es-EC"/>
        </w:rPr>
        <w:t>Antecedentes legales</w:t>
      </w:r>
    </w:p>
    <w:p w:rsidR="00EA2977" w:rsidRPr="001749E6" w:rsidRDefault="00AB4954" w:rsidP="001749E6">
      <w:pPr>
        <w:spacing w:after="0" w:line="240" w:lineRule="auto"/>
        <w:jc w:val="both"/>
        <w:rPr>
          <w:rFonts w:ascii="Times New Roman" w:hAnsi="Times New Roman" w:cs="Times New Roman"/>
          <w:sz w:val="24"/>
          <w:szCs w:val="24"/>
        </w:rPr>
      </w:pPr>
      <w:r w:rsidRPr="001749E6">
        <w:rPr>
          <w:rFonts w:ascii="Times New Roman" w:hAnsi="Times New Roman" w:cs="Times New Roman"/>
          <w:sz w:val="24"/>
          <w:szCs w:val="24"/>
        </w:rPr>
        <w:t xml:space="preserve">La Ley Orgánica de Educación Superior establece en su artículo 39 que las instituciones de Educación Superior que realicen actividades económicas, productivas o comerciales, deberán crear para el efecto personas jurídicas distintas e independientes de la institución educativa. Por su parte, el Art. 5 de la Ley Orgánica de Empresas Públicas, faculta a las universidades públicas la creación de empresas públicas, mediante resolución del máximo organismo institucional. </w:t>
      </w:r>
      <w:r w:rsidRPr="001749E6">
        <w:rPr>
          <w:rFonts w:ascii="Times New Roman" w:hAnsi="Times New Roman" w:cs="Times New Roman"/>
          <w:b/>
          <w:sz w:val="24"/>
          <w:szCs w:val="24"/>
          <w:u w:val="single"/>
        </w:rPr>
        <w:t>Al amparo de dichas disposiciones legales, el Consejo Politécnico creó el 19 de junio de 2014 la Empresa Pública de Administración y Gestión de Servicios y Productos de Investigación de la Escuela Politécnica Nacional EPN-TECH EP.</w:t>
      </w:r>
      <w:r w:rsidRPr="001749E6">
        <w:rPr>
          <w:rFonts w:ascii="Times New Roman" w:hAnsi="Times New Roman" w:cs="Times New Roman"/>
          <w:sz w:val="24"/>
          <w:szCs w:val="24"/>
        </w:rPr>
        <w:t xml:space="preserve"> A partir de </w:t>
      </w:r>
      <w:r w:rsidR="00EA2977" w:rsidRPr="001749E6">
        <w:rPr>
          <w:rFonts w:ascii="Times New Roman" w:hAnsi="Times New Roman" w:cs="Times New Roman"/>
          <w:sz w:val="24"/>
          <w:szCs w:val="24"/>
        </w:rPr>
        <w:t>su constitución, dicha empresa promueve</w:t>
      </w:r>
      <w:r w:rsidRPr="001749E6">
        <w:rPr>
          <w:rFonts w:ascii="Times New Roman" w:hAnsi="Times New Roman" w:cs="Times New Roman"/>
          <w:sz w:val="24"/>
          <w:szCs w:val="24"/>
        </w:rPr>
        <w:t xml:space="preserve"> una relación permanente de la Escuela Politécnica Nacional con el entorno local, nacional e internacional; generando un vínculo con los procesos de docencia e investigación, a través de procedimientos regulados, en el marco de una oferta permanente de servicios que aporten a la investigación, al desarrollo y la transferencia de tecnología.</w:t>
      </w:r>
      <w:r w:rsidR="00EA2977" w:rsidRPr="001749E6">
        <w:rPr>
          <w:rFonts w:ascii="Times New Roman" w:hAnsi="Times New Roman" w:cs="Times New Roman"/>
          <w:sz w:val="24"/>
          <w:szCs w:val="24"/>
        </w:rPr>
        <w:t xml:space="preserve"> Así, el objeto de la EPN-TECH EP es la administración y la gestión logística, operativa y comercial de los servicios y los productos de proyectos de investigación, las adquisiciones, la ejecución de obras y la prestación de servicios, la consultoría especializada, la administración de los bienes muebles e inmuebles y las diferentes operaciones comerciales y de negocios que supongan una relación y vinculación de base comercial con entes externos a la EPN y con la EPN. En sus casi tres años de existencia, la empresa pública ha sido el nexo contractual entre el medio externo, tanto público como privado, con las unidades académicas, docentes e investigadores de la EPN, tal como lo obliga la ley.</w:t>
      </w:r>
    </w:p>
    <w:p w:rsidR="00EA2977" w:rsidRDefault="00EA2977" w:rsidP="001749E6">
      <w:pPr>
        <w:spacing w:after="0" w:line="240" w:lineRule="auto"/>
        <w:jc w:val="both"/>
        <w:rPr>
          <w:rFonts w:ascii="Times New Roman" w:hAnsi="Times New Roman" w:cs="Times New Roman"/>
          <w:sz w:val="24"/>
          <w:szCs w:val="24"/>
        </w:rPr>
      </w:pPr>
      <w:r w:rsidRPr="001749E6">
        <w:rPr>
          <w:rFonts w:ascii="Times New Roman" w:hAnsi="Times New Roman" w:cs="Times New Roman"/>
          <w:sz w:val="24"/>
          <w:szCs w:val="24"/>
        </w:rPr>
        <w:t xml:space="preserve">En ese contexto, </w:t>
      </w:r>
      <w:r w:rsidR="00FA63D7" w:rsidRPr="001749E6">
        <w:rPr>
          <w:rFonts w:ascii="Times New Roman" w:hAnsi="Times New Roman" w:cs="Times New Roman"/>
          <w:sz w:val="24"/>
          <w:szCs w:val="24"/>
        </w:rPr>
        <w:t>con fecha 30 de dic</w:t>
      </w:r>
      <w:r w:rsidRPr="001749E6">
        <w:rPr>
          <w:rFonts w:ascii="Times New Roman" w:hAnsi="Times New Roman" w:cs="Times New Roman"/>
          <w:sz w:val="24"/>
          <w:szCs w:val="24"/>
        </w:rPr>
        <w:t>iembre de</w:t>
      </w:r>
      <w:r w:rsidR="00FA63D7" w:rsidRPr="001749E6">
        <w:rPr>
          <w:rFonts w:ascii="Times New Roman" w:hAnsi="Times New Roman" w:cs="Times New Roman"/>
          <w:sz w:val="24"/>
          <w:szCs w:val="24"/>
        </w:rPr>
        <w:t xml:space="preserve"> 2016,</w:t>
      </w:r>
      <w:r w:rsidRPr="001749E6">
        <w:rPr>
          <w:rFonts w:ascii="Times New Roman" w:hAnsi="Times New Roman" w:cs="Times New Roman"/>
          <w:sz w:val="24"/>
          <w:szCs w:val="24"/>
        </w:rPr>
        <w:t xml:space="preserve"> la EPN-TECH EP suscribió</w:t>
      </w:r>
      <w:r w:rsidR="00FA63D7" w:rsidRPr="001749E6">
        <w:rPr>
          <w:rFonts w:ascii="Times New Roman" w:hAnsi="Times New Roman" w:cs="Times New Roman"/>
          <w:sz w:val="24"/>
          <w:szCs w:val="24"/>
        </w:rPr>
        <w:t xml:space="preserve"> con el Consejo Nacional Electoral,</w:t>
      </w:r>
      <w:r w:rsidRPr="001749E6">
        <w:rPr>
          <w:rFonts w:ascii="Times New Roman" w:hAnsi="Times New Roman" w:cs="Times New Roman"/>
          <w:sz w:val="24"/>
          <w:szCs w:val="24"/>
        </w:rPr>
        <w:t xml:space="preserve"> el Contrato No. 075-CGAJ-CNE-2016 </w:t>
      </w:r>
      <w:r w:rsidR="00FA63D7" w:rsidRPr="001749E6">
        <w:rPr>
          <w:rFonts w:ascii="Times New Roman" w:hAnsi="Times New Roman" w:cs="Times New Roman"/>
          <w:sz w:val="24"/>
          <w:szCs w:val="24"/>
        </w:rPr>
        <w:t>de  Consultoría para el Proyecto de Conteo Rápido del Proceso Electoral</w:t>
      </w:r>
      <w:r w:rsidR="00854EE1" w:rsidRPr="001749E6">
        <w:rPr>
          <w:rFonts w:ascii="Times New Roman" w:hAnsi="Times New Roman" w:cs="Times New Roman"/>
          <w:sz w:val="24"/>
          <w:szCs w:val="24"/>
        </w:rPr>
        <w:t xml:space="preserve"> 2017. El Departamento de Matemática de la EPN fue la instancia académica encargada de la ejecución de ese instrumento contractual. Según el contrato, los servicios a prestarse por parte de los académicos de la EPN incluyen: modelo estadístico; desarrollo e implementación de un sistema de procesamiento de la información de conteo rápido; participación en simulacros; e, informe de resultados.</w:t>
      </w:r>
      <w:r w:rsidR="00CD4348" w:rsidRPr="001749E6">
        <w:rPr>
          <w:rFonts w:ascii="Times New Roman" w:hAnsi="Times New Roman" w:cs="Times New Roman"/>
          <w:sz w:val="24"/>
          <w:szCs w:val="24"/>
        </w:rPr>
        <w:t xml:space="preserve"> Según los documentos contractuales, </w:t>
      </w:r>
      <w:r w:rsidR="00CE0CB0" w:rsidRPr="001749E6">
        <w:rPr>
          <w:rFonts w:ascii="Times New Roman" w:hAnsi="Times New Roman" w:cs="Times New Roman"/>
          <w:sz w:val="24"/>
          <w:szCs w:val="24"/>
        </w:rPr>
        <w:t>el trabajo del equipo académico se efectuará a partir de la entrega de la información</w:t>
      </w:r>
      <w:r w:rsidR="00854EE1" w:rsidRPr="001749E6">
        <w:rPr>
          <w:rFonts w:ascii="Times New Roman" w:hAnsi="Times New Roman" w:cs="Times New Roman"/>
          <w:sz w:val="24"/>
          <w:szCs w:val="24"/>
        </w:rPr>
        <w:t xml:space="preserve"> </w:t>
      </w:r>
      <w:r w:rsidR="00CE0CB0" w:rsidRPr="001749E6">
        <w:rPr>
          <w:rFonts w:ascii="Times New Roman" w:hAnsi="Times New Roman" w:cs="Times New Roman"/>
          <w:sz w:val="24"/>
          <w:szCs w:val="24"/>
        </w:rPr>
        <w:t>que proporcione el CNE.</w:t>
      </w:r>
      <w:r w:rsidR="00FA63D7" w:rsidRPr="001749E6">
        <w:rPr>
          <w:rFonts w:ascii="Times New Roman" w:hAnsi="Times New Roman" w:cs="Times New Roman"/>
          <w:sz w:val="24"/>
          <w:szCs w:val="24"/>
        </w:rPr>
        <w:t xml:space="preserve"> </w:t>
      </w:r>
      <w:r w:rsidR="002A0E87" w:rsidRPr="001749E6">
        <w:rPr>
          <w:rFonts w:ascii="Times New Roman" w:hAnsi="Times New Roman" w:cs="Times New Roman"/>
          <w:sz w:val="24"/>
          <w:szCs w:val="24"/>
        </w:rPr>
        <w:t>Cumpliendo su cometido, los académicos a cargo, presentaron los productos contratados empleando sus conocimientos y experticia.</w:t>
      </w:r>
    </w:p>
    <w:p w:rsidR="001749E6" w:rsidRDefault="001749E6" w:rsidP="001749E6">
      <w:pPr>
        <w:spacing w:after="0" w:line="240" w:lineRule="auto"/>
        <w:jc w:val="both"/>
        <w:rPr>
          <w:rFonts w:ascii="Times New Roman" w:hAnsi="Times New Roman" w:cs="Times New Roman"/>
          <w:sz w:val="24"/>
          <w:szCs w:val="24"/>
        </w:rPr>
      </w:pPr>
    </w:p>
    <w:p w:rsidR="001749E6" w:rsidRDefault="001749E6" w:rsidP="001749E6">
      <w:pPr>
        <w:spacing w:after="0" w:line="240" w:lineRule="auto"/>
        <w:jc w:val="both"/>
        <w:rPr>
          <w:rFonts w:ascii="Times New Roman" w:hAnsi="Times New Roman" w:cs="Times New Roman"/>
          <w:sz w:val="24"/>
          <w:szCs w:val="24"/>
        </w:rPr>
      </w:pPr>
    </w:p>
    <w:p w:rsidR="001749E6" w:rsidRPr="00C32389" w:rsidRDefault="00C32389" w:rsidP="001749E6">
      <w:pPr>
        <w:spacing w:after="0" w:line="240" w:lineRule="auto"/>
        <w:jc w:val="both"/>
        <w:rPr>
          <w:rFonts w:ascii="Times New Roman" w:hAnsi="Times New Roman" w:cs="Times New Roman"/>
          <w:i/>
          <w:sz w:val="20"/>
          <w:szCs w:val="20"/>
        </w:rPr>
      </w:pPr>
      <w:proofErr w:type="spellStart"/>
      <w:r w:rsidRPr="00C32389">
        <w:rPr>
          <w:rFonts w:ascii="Times New Roman" w:hAnsi="Times New Roman" w:cs="Times New Roman"/>
          <w:i/>
          <w:sz w:val="20"/>
          <w:szCs w:val="20"/>
        </w:rPr>
        <w:t>Ref</w:t>
      </w:r>
      <w:proofErr w:type="spellEnd"/>
      <w:r w:rsidRPr="00C32389">
        <w:rPr>
          <w:rFonts w:ascii="Times New Roman" w:hAnsi="Times New Roman" w:cs="Times New Roman"/>
          <w:i/>
          <w:sz w:val="20"/>
          <w:szCs w:val="20"/>
        </w:rPr>
        <w:t>: Dirección de Relaciones Institucionales</w:t>
      </w:r>
    </w:p>
    <w:sectPr w:rsidR="001749E6" w:rsidRPr="00C323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214B"/>
    <w:multiLevelType w:val="hybridMultilevel"/>
    <w:tmpl w:val="36C6A4AC"/>
    <w:lvl w:ilvl="0" w:tplc="9D9C0D6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84514BE"/>
    <w:multiLevelType w:val="hybridMultilevel"/>
    <w:tmpl w:val="C1A0B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D26339F"/>
    <w:multiLevelType w:val="hybridMultilevel"/>
    <w:tmpl w:val="12663B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54"/>
    <w:rsid w:val="001749E6"/>
    <w:rsid w:val="0029595F"/>
    <w:rsid w:val="002A0E87"/>
    <w:rsid w:val="007203AF"/>
    <w:rsid w:val="00854EE1"/>
    <w:rsid w:val="00A35473"/>
    <w:rsid w:val="00A6241F"/>
    <w:rsid w:val="00AA1038"/>
    <w:rsid w:val="00AB4954"/>
    <w:rsid w:val="00C32389"/>
    <w:rsid w:val="00CD4348"/>
    <w:rsid w:val="00CE0CB0"/>
    <w:rsid w:val="00EA2977"/>
    <w:rsid w:val="00FA63D7"/>
    <w:rsid w:val="00FB1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C984-4754-41FC-B597-150A9821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41F"/>
    <w:pPr>
      <w:ind w:left="720"/>
      <w:contextualSpacing/>
    </w:pPr>
  </w:style>
  <w:style w:type="paragraph" w:styleId="Textodeglobo">
    <w:name w:val="Balloon Text"/>
    <w:basedOn w:val="Normal"/>
    <w:link w:val="TextodegloboCar"/>
    <w:uiPriority w:val="99"/>
    <w:semiHidden/>
    <w:unhideWhenUsed/>
    <w:rsid w:val="007203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7612">
      <w:bodyDiv w:val="1"/>
      <w:marLeft w:val="0"/>
      <w:marRight w:val="0"/>
      <w:marTop w:val="0"/>
      <w:marBottom w:val="0"/>
      <w:divBdr>
        <w:top w:val="none" w:sz="0" w:space="0" w:color="auto"/>
        <w:left w:val="none" w:sz="0" w:space="0" w:color="auto"/>
        <w:bottom w:val="none" w:sz="0" w:space="0" w:color="auto"/>
        <w:right w:val="none" w:sz="0" w:space="0" w:color="auto"/>
      </w:divBdr>
      <w:divsChild>
        <w:div w:id="954293285">
          <w:marLeft w:val="0"/>
          <w:marRight w:val="0"/>
          <w:marTop w:val="0"/>
          <w:marBottom w:val="0"/>
          <w:divBdr>
            <w:top w:val="none" w:sz="0" w:space="0" w:color="auto"/>
            <w:left w:val="none" w:sz="0" w:space="0" w:color="auto"/>
            <w:bottom w:val="none" w:sz="0" w:space="0" w:color="auto"/>
            <w:right w:val="none" w:sz="0" w:space="0" w:color="auto"/>
          </w:divBdr>
        </w:div>
        <w:div w:id="467363432">
          <w:marLeft w:val="0"/>
          <w:marRight w:val="0"/>
          <w:marTop w:val="0"/>
          <w:marBottom w:val="0"/>
          <w:divBdr>
            <w:top w:val="none" w:sz="0" w:space="0" w:color="auto"/>
            <w:left w:val="none" w:sz="0" w:space="0" w:color="auto"/>
            <w:bottom w:val="none" w:sz="0" w:space="0" w:color="auto"/>
            <w:right w:val="none" w:sz="0" w:space="0" w:color="auto"/>
          </w:divBdr>
        </w:div>
        <w:div w:id="1360818263">
          <w:marLeft w:val="0"/>
          <w:marRight w:val="0"/>
          <w:marTop w:val="0"/>
          <w:marBottom w:val="0"/>
          <w:divBdr>
            <w:top w:val="none" w:sz="0" w:space="0" w:color="auto"/>
            <w:left w:val="none" w:sz="0" w:space="0" w:color="auto"/>
            <w:bottom w:val="none" w:sz="0" w:space="0" w:color="auto"/>
            <w:right w:val="none" w:sz="0" w:space="0" w:color="auto"/>
          </w:divBdr>
        </w:div>
        <w:div w:id="1417704972">
          <w:marLeft w:val="0"/>
          <w:marRight w:val="0"/>
          <w:marTop w:val="0"/>
          <w:marBottom w:val="0"/>
          <w:divBdr>
            <w:top w:val="none" w:sz="0" w:space="0" w:color="auto"/>
            <w:left w:val="none" w:sz="0" w:space="0" w:color="auto"/>
            <w:bottom w:val="none" w:sz="0" w:space="0" w:color="auto"/>
            <w:right w:val="none" w:sz="0" w:space="0" w:color="auto"/>
          </w:divBdr>
        </w:div>
        <w:div w:id="1377503674">
          <w:marLeft w:val="0"/>
          <w:marRight w:val="0"/>
          <w:marTop w:val="0"/>
          <w:marBottom w:val="0"/>
          <w:divBdr>
            <w:top w:val="none" w:sz="0" w:space="0" w:color="auto"/>
            <w:left w:val="none" w:sz="0" w:space="0" w:color="auto"/>
            <w:bottom w:val="none" w:sz="0" w:space="0" w:color="auto"/>
            <w:right w:val="none" w:sz="0" w:space="0" w:color="auto"/>
          </w:divBdr>
        </w:div>
        <w:div w:id="832378785">
          <w:marLeft w:val="0"/>
          <w:marRight w:val="0"/>
          <w:marTop w:val="0"/>
          <w:marBottom w:val="0"/>
          <w:divBdr>
            <w:top w:val="none" w:sz="0" w:space="0" w:color="auto"/>
            <w:left w:val="none" w:sz="0" w:space="0" w:color="auto"/>
            <w:bottom w:val="none" w:sz="0" w:space="0" w:color="auto"/>
            <w:right w:val="none" w:sz="0" w:space="0" w:color="auto"/>
          </w:divBdr>
        </w:div>
        <w:div w:id="2096323211">
          <w:marLeft w:val="0"/>
          <w:marRight w:val="0"/>
          <w:marTop w:val="0"/>
          <w:marBottom w:val="0"/>
          <w:divBdr>
            <w:top w:val="none" w:sz="0" w:space="0" w:color="auto"/>
            <w:left w:val="none" w:sz="0" w:space="0" w:color="auto"/>
            <w:bottom w:val="none" w:sz="0" w:space="0" w:color="auto"/>
            <w:right w:val="none" w:sz="0" w:space="0" w:color="auto"/>
          </w:divBdr>
        </w:div>
        <w:div w:id="684523576">
          <w:marLeft w:val="0"/>
          <w:marRight w:val="0"/>
          <w:marTop w:val="0"/>
          <w:marBottom w:val="0"/>
          <w:divBdr>
            <w:top w:val="none" w:sz="0" w:space="0" w:color="auto"/>
            <w:left w:val="none" w:sz="0" w:space="0" w:color="auto"/>
            <w:bottom w:val="none" w:sz="0" w:space="0" w:color="auto"/>
            <w:right w:val="none" w:sz="0" w:space="0" w:color="auto"/>
          </w:divBdr>
        </w:div>
        <w:div w:id="1679499238">
          <w:marLeft w:val="0"/>
          <w:marRight w:val="0"/>
          <w:marTop w:val="0"/>
          <w:marBottom w:val="0"/>
          <w:divBdr>
            <w:top w:val="none" w:sz="0" w:space="0" w:color="auto"/>
            <w:left w:val="none" w:sz="0" w:space="0" w:color="auto"/>
            <w:bottom w:val="none" w:sz="0" w:space="0" w:color="auto"/>
            <w:right w:val="none" w:sz="0" w:space="0" w:color="auto"/>
          </w:divBdr>
        </w:div>
        <w:div w:id="1435982968">
          <w:marLeft w:val="0"/>
          <w:marRight w:val="0"/>
          <w:marTop w:val="0"/>
          <w:marBottom w:val="0"/>
          <w:divBdr>
            <w:top w:val="none" w:sz="0" w:space="0" w:color="auto"/>
            <w:left w:val="none" w:sz="0" w:space="0" w:color="auto"/>
            <w:bottom w:val="none" w:sz="0" w:space="0" w:color="auto"/>
            <w:right w:val="none" w:sz="0" w:space="0" w:color="auto"/>
          </w:divBdr>
        </w:div>
        <w:div w:id="467208716">
          <w:marLeft w:val="0"/>
          <w:marRight w:val="0"/>
          <w:marTop w:val="0"/>
          <w:marBottom w:val="0"/>
          <w:divBdr>
            <w:top w:val="none" w:sz="0" w:space="0" w:color="auto"/>
            <w:left w:val="none" w:sz="0" w:space="0" w:color="auto"/>
            <w:bottom w:val="none" w:sz="0" w:space="0" w:color="auto"/>
            <w:right w:val="none" w:sz="0" w:space="0" w:color="auto"/>
          </w:divBdr>
        </w:div>
        <w:div w:id="170068605">
          <w:marLeft w:val="0"/>
          <w:marRight w:val="0"/>
          <w:marTop w:val="0"/>
          <w:marBottom w:val="0"/>
          <w:divBdr>
            <w:top w:val="none" w:sz="0" w:space="0" w:color="auto"/>
            <w:left w:val="none" w:sz="0" w:space="0" w:color="auto"/>
            <w:bottom w:val="none" w:sz="0" w:space="0" w:color="auto"/>
            <w:right w:val="none" w:sz="0" w:space="0" w:color="auto"/>
          </w:divBdr>
        </w:div>
        <w:div w:id="1644699742">
          <w:marLeft w:val="0"/>
          <w:marRight w:val="0"/>
          <w:marTop w:val="0"/>
          <w:marBottom w:val="0"/>
          <w:divBdr>
            <w:top w:val="none" w:sz="0" w:space="0" w:color="auto"/>
            <w:left w:val="none" w:sz="0" w:space="0" w:color="auto"/>
            <w:bottom w:val="none" w:sz="0" w:space="0" w:color="auto"/>
            <w:right w:val="none" w:sz="0" w:space="0" w:color="auto"/>
          </w:divBdr>
        </w:div>
        <w:div w:id="1355811988">
          <w:marLeft w:val="0"/>
          <w:marRight w:val="0"/>
          <w:marTop w:val="0"/>
          <w:marBottom w:val="0"/>
          <w:divBdr>
            <w:top w:val="none" w:sz="0" w:space="0" w:color="auto"/>
            <w:left w:val="none" w:sz="0" w:space="0" w:color="auto"/>
            <w:bottom w:val="none" w:sz="0" w:space="0" w:color="auto"/>
            <w:right w:val="none" w:sz="0" w:space="0" w:color="auto"/>
          </w:divBdr>
        </w:div>
        <w:div w:id="655300897">
          <w:marLeft w:val="0"/>
          <w:marRight w:val="0"/>
          <w:marTop w:val="0"/>
          <w:marBottom w:val="0"/>
          <w:divBdr>
            <w:top w:val="none" w:sz="0" w:space="0" w:color="auto"/>
            <w:left w:val="none" w:sz="0" w:space="0" w:color="auto"/>
            <w:bottom w:val="none" w:sz="0" w:space="0" w:color="auto"/>
            <w:right w:val="none" w:sz="0" w:space="0" w:color="auto"/>
          </w:divBdr>
        </w:div>
        <w:div w:id="415631784">
          <w:marLeft w:val="0"/>
          <w:marRight w:val="0"/>
          <w:marTop w:val="0"/>
          <w:marBottom w:val="0"/>
          <w:divBdr>
            <w:top w:val="none" w:sz="0" w:space="0" w:color="auto"/>
            <w:left w:val="none" w:sz="0" w:space="0" w:color="auto"/>
            <w:bottom w:val="none" w:sz="0" w:space="0" w:color="auto"/>
            <w:right w:val="none" w:sz="0" w:space="0" w:color="auto"/>
          </w:divBdr>
        </w:div>
        <w:div w:id="22244575">
          <w:marLeft w:val="0"/>
          <w:marRight w:val="0"/>
          <w:marTop w:val="0"/>
          <w:marBottom w:val="0"/>
          <w:divBdr>
            <w:top w:val="none" w:sz="0" w:space="0" w:color="auto"/>
            <w:left w:val="none" w:sz="0" w:space="0" w:color="auto"/>
            <w:bottom w:val="none" w:sz="0" w:space="0" w:color="auto"/>
            <w:right w:val="none" w:sz="0" w:space="0" w:color="auto"/>
          </w:divBdr>
        </w:div>
        <w:div w:id="1043138952">
          <w:marLeft w:val="0"/>
          <w:marRight w:val="0"/>
          <w:marTop w:val="0"/>
          <w:marBottom w:val="0"/>
          <w:divBdr>
            <w:top w:val="none" w:sz="0" w:space="0" w:color="auto"/>
            <w:left w:val="none" w:sz="0" w:space="0" w:color="auto"/>
            <w:bottom w:val="none" w:sz="0" w:space="0" w:color="auto"/>
            <w:right w:val="none" w:sz="0" w:space="0" w:color="auto"/>
          </w:divBdr>
        </w:div>
        <w:div w:id="537011657">
          <w:marLeft w:val="0"/>
          <w:marRight w:val="0"/>
          <w:marTop w:val="0"/>
          <w:marBottom w:val="0"/>
          <w:divBdr>
            <w:top w:val="none" w:sz="0" w:space="0" w:color="auto"/>
            <w:left w:val="none" w:sz="0" w:space="0" w:color="auto"/>
            <w:bottom w:val="none" w:sz="0" w:space="0" w:color="auto"/>
            <w:right w:val="none" w:sz="0" w:space="0" w:color="auto"/>
          </w:divBdr>
        </w:div>
        <w:div w:id="616836342">
          <w:marLeft w:val="0"/>
          <w:marRight w:val="0"/>
          <w:marTop w:val="0"/>
          <w:marBottom w:val="0"/>
          <w:divBdr>
            <w:top w:val="none" w:sz="0" w:space="0" w:color="auto"/>
            <w:left w:val="none" w:sz="0" w:space="0" w:color="auto"/>
            <w:bottom w:val="none" w:sz="0" w:space="0" w:color="auto"/>
            <w:right w:val="none" w:sz="0" w:space="0" w:color="auto"/>
          </w:divBdr>
        </w:div>
        <w:div w:id="1703937545">
          <w:marLeft w:val="0"/>
          <w:marRight w:val="0"/>
          <w:marTop w:val="0"/>
          <w:marBottom w:val="0"/>
          <w:divBdr>
            <w:top w:val="none" w:sz="0" w:space="0" w:color="auto"/>
            <w:left w:val="none" w:sz="0" w:space="0" w:color="auto"/>
            <w:bottom w:val="none" w:sz="0" w:space="0" w:color="auto"/>
            <w:right w:val="none" w:sz="0" w:space="0" w:color="auto"/>
          </w:divBdr>
        </w:div>
        <w:div w:id="95180075">
          <w:marLeft w:val="0"/>
          <w:marRight w:val="0"/>
          <w:marTop w:val="0"/>
          <w:marBottom w:val="0"/>
          <w:divBdr>
            <w:top w:val="none" w:sz="0" w:space="0" w:color="auto"/>
            <w:left w:val="none" w:sz="0" w:space="0" w:color="auto"/>
            <w:bottom w:val="none" w:sz="0" w:space="0" w:color="auto"/>
            <w:right w:val="none" w:sz="0" w:space="0" w:color="auto"/>
          </w:divBdr>
        </w:div>
        <w:div w:id="97524618">
          <w:marLeft w:val="0"/>
          <w:marRight w:val="0"/>
          <w:marTop w:val="0"/>
          <w:marBottom w:val="0"/>
          <w:divBdr>
            <w:top w:val="none" w:sz="0" w:space="0" w:color="auto"/>
            <w:left w:val="none" w:sz="0" w:space="0" w:color="auto"/>
            <w:bottom w:val="none" w:sz="0" w:space="0" w:color="auto"/>
            <w:right w:val="none" w:sz="0" w:space="0" w:color="auto"/>
          </w:divBdr>
        </w:div>
        <w:div w:id="187064800">
          <w:marLeft w:val="0"/>
          <w:marRight w:val="0"/>
          <w:marTop w:val="0"/>
          <w:marBottom w:val="0"/>
          <w:divBdr>
            <w:top w:val="none" w:sz="0" w:space="0" w:color="auto"/>
            <w:left w:val="none" w:sz="0" w:space="0" w:color="auto"/>
            <w:bottom w:val="none" w:sz="0" w:space="0" w:color="auto"/>
            <w:right w:val="none" w:sz="0" w:space="0" w:color="auto"/>
          </w:divBdr>
        </w:div>
        <w:div w:id="1700200519">
          <w:marLeft w:val="0"/>
          <w:marRight w:val="0"/>
          <w:marTop w:val="0"/>
          <w:marBottom w:val="0"/>
          <w:divBdr>
            <w:top w:val="none" w:sz="0" w:space="0" w:color="auto"/>
            <w:left w:val="none" w:sz="0" w:space="0" w:color="auto"/>
            <w:bottom w:val="none" w:sz="0" w:space="0" w:color="auto"/>
            <w:right w:val="none" w:sz="0" w:space="0" w:color="auto"/>
          </w:divBdr>
        </w:div>
        <w:div w:id="707724100">
          <w:marLeft w:val="0"/>
          <w:marRight w:val="0"/>
          <w:marTop w:val="0"/>
          <w:marBottom w:val="0"/>
          <w:divBdr>
            <w:top w:val="none" w:sz="0" w:space="0" w:color="auto"/>
            <w:left w:val="none" w:sz="0" w:space="0" w:color="auto"/>
            <w:bottom w:val="none" w:sz="0" w:space="0" w:color="auto"/>
            <w:right w:val="none" w:sz="0" w:space="0" w:color="auto"/>
          </w:divBdr>
        </w:div>
        <w:div w:id="121022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JURIDICO</dc:creator>
  <cp:keywords/>
  <dc:description/>
  <cp:lastModifiedBy>DRI-04</cp:lastModifiedBy>
  <cp:revision>2</cp:revision>
  <cp:lastPrinted>2017-04-05T14:39:00Z</cp:lastPrinted>
  <dcterms:created xsi:type="dcterms:W3CDTF">2017-04-05T21:17:00Z</dcterms:created>
  <dcterms:modified xsi:type="dcterms:W3CDTF">2017-04-05T21:17:00Z</dcterms:modified>
</cp:coreProperties>
</file>