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78" w:rsidRPr="000D60D1" w:rsidRDefault="00226F78" w:rsidP="00226F78">
      <w:pPr>
        <w:pStyle w:val="Sinespaciado"/>
        <w:jc w:val="center"/>
        <w:rPr>
          <w:b/>
          <w:sz w:val="28"/>
        </w:rPr>
      </w:pPr>
      <w:bookmarkStart w:id="0" w:name="_GoBack"/>
      <w:bookmarkEnd w:id="0"/>
      <w:r w:rsidRPr="000D60D1">
        <w:rPr>
          <w:b/>
          <w:sz w:val="28"/>
        </w:rPr>
        <w:t>ESCUELA POLITÉCNICA NACIONAL</w:t>
      </w:r>
    </w:p>
    <w:p w:rsidR="00226F78" w:rsidRPr="000D60D1" w:rsidRDefault="00226F78" w:rsidP="00226F78">
      <w:pPr>
        <w:pStyle w:val="Sinespaciado"/>
        <w:jc w:val="center"/>
        <w:rPr>
          <w:b/>
          <w:sz w:val="28"/>
        </w:rPr>
      </w:pPr>
      <w:r w:rsidRPr="000D60D1">
        <w:rPr>
          <w:b/>
          <w:sz w:val="28"/>
        </w:rPr>
        <w:t>FACULTAD DE CIENCIAS ADMINISTRATIVAS</w:t>
      </w:r>
    </w:p>
    <w:p w:rsidR="00226F78" w:rsidRPr="000D60D1" w:rsidRDefault="000D60D1" w:rsidP="00226F78">
      <w:pPr>
        <w:pStyle w:val="Sinespaciado"/>
        <w:jc w:val="center"/>
        <w:rPr>
          <w:b/>
          <w:sz w:val="28"/>
        </w:rPr>
      </w:pPr>
      <w:r>
        <w:rPr>
          <w:b/>
          <w:sz w:val="28"/>
        </w:rPr>
        <w:t>“</w:t>
      </w:r>
      <w:r w:rsidR="00226F78" w:rsidRPr="000D60D1">
        <w:rPr>
          <w:b/>
          <w:sz w:val="28"/>
        </w:rPr>
        <w:t>PROGRAMA DE DOCTORADO EN GESTIÓN TECNOLÓGICA</w:t>
      </w:r>
      <w:r>
        <w:rPr>
          <w:b/>
          <w:sz w:val="28"/>
        </w:rPr>
        <w:t>”</w:t>
      </w:r>
    </w:p>
    <w:p w:rsidR="00226F78" w:rsidRDefault="00226F78"/>
    <w:p w:rsidR="002660B3" w:rsidRDefault="002660B3">
      <w:r>
        <w:t>Antes de rellenar este formulario favor revise si cumple el siguiente perfil de ingreso:</w:t>
      </w:r>
    </w:p>
    <w:p w:rsidR="002660B3" w:rsidRPr="00D15EFC" w:rsidRDefault="002660B3" w:rsidP="002660B3">
      <w:pPr>
        <w:jc w:val="both"/>
        <w:rPr>
          <w:rFonts w:cs="Helvetica"/>
          <w:b/>
          <w:bCs/>
          <w:color w:val="C00000"/>
          <w:szCs w:val="20"/>
          <w:shd w:val="clear" w:color="auto" w:fill="FFFFFF"/>
        </w:rPr>
      </w:pPr>
      <w:r w:rsidRPr="00D15EFC">
        <w:rPr>
          <w:rFonts w:cs="Helvetica"/>
          <w:b/>
          <w:bCs/>
          <w:color w:val="C00000"/>
          <w:szCs w:val="20"/>
          <w:shd w:val="clear" w:color="auto" w:fill="FFFFFF"/>
        </w:rPr>
        <w:t>P</w:t>
      </w:r>
      <w:r>
        <w:rPr>
          <w:rFonts w:cs="Helvetica"/>
          <w:b/>
          <w:bCs/>
          <w:color w:val="C00000"/>
          <w:szCs w:val="20"/>
          <w:shd w:val="clear" w:color="auto" w:fill="FFFFFF"/>
        </w:rPr>
        <w:t>ERFIL DE INGRESO</w:t>
      </w:r>
    </w:p>
    <w:p w:rsidR="002660B3" w:rsidRPr="00D15EFC" w:rsidRDefault="002660B3" w:rsidP="002660B3">
      <w:pPr>
        <w:jc w:val="both"/>
        <w:rPr>
          <w:rFonts w:cs="Helvetica"/>
          <w:bCs/>
          <w:szCs w:val="20"/>
          <w:shd w:val="clear" w:color="auto" w:fill="FFFFFF"/>
        </w:rPr>
      </w:pPr>
      <w:r w:rsidRPr="00D15EFC">
        <w:rPr>
          <w:rFonts w:cs="Helvetica"/>
          <w:bCs/>
          <w:szCs w:val="20"/>
          <w:shd w:val="clear" w:color="auto" w:fill="FFFFFF"/>
        </w:rPr>
        <w:t>Sobre la base del campo interdisciplinario de la Gestión Tecnológica se ha establecido el siguiente perfil de ingreso:</w:t>
      </w:r>
    </w:p>
    <w:p w:rsidR="002660B3" w:rsidRPr="00D15EFC" w:rsidRDefault="002660B3" w:rsidP="002660B3">
      <w:pPr>
        <w:jc w:val="both"/>
        <w:rPr>
          <w:rFonts w:cs="Helvetica"/>
          <w:bCs/>
          <w:szCs w:val="20"/>
          <w:shd w:val="clear" w:color="auto" w:fill="FFFFFF"/>
        </w:rPr>
      </w:pPr>
      <w:r w:rsidRPr="00D15EFC">
        <w:rPr>
          <w:rFonts w:cs="Helvetica"/>
          <w:bCs/>
          <w:szCs w:val="20"/>
          <w:shd w:val="clear" w:color="auto" w:fill="FFFFFF"/>
        </w:rPr>
        <w:t>El programa de doctorado tiene un enfoque inter y transdisciplinar, aspecto que permite la participación de profesionales de las distintas áreas del conocimiento, que cuenten con una clara orientación hacia el desarrollo de investigación que tenga relación con la gestión de la tecnología en función social, tales como:</w:t>
      </w:r>
    </w:p>
    <w:p w:rsidR="002660B3" w:rsidRPr="00D15EFC" w:rsidRDefault="002660B3" w:rsidP="002660B3">
      <w:pPr>
        <w:numPr>
          <w:ilvl w:val="0"/>
          <w:numId w:val="3"/>
        </w:numPr>
        <w:spacing w:after="160" w:line="259" w:lineRule="auto"/>
        <w:jc w:val="both"/>
        <w:rPr>
          <w:rFonts w:cs="Helvetica"/>
          <w:bCs/>
          <w:szCs w:val="20"/>
          <w:shd w:val="clear" w:color="auto" w:fill="FFFFFF"/>
        </w:rPr>
      </w:pPr>
      <w:r w:rsidRPr="00D15EFC">
        <w:rPr>
          <w:rFonts w:cs="Helvetica"/>
          <w:bCs/>
          <w:szCs w:val="20"/>
          <w:shd w:val="clear" w:color="auto" w:fill="FFFFFF"/>
        </w:rPr>
        <w:t>Profesionales con título de maestría en las diversas ramas de las ingenierías y profesiones afines (electricidad, electrónica, mecánica, telecomunicaciones, agroindustria, etc.), o de las ciencias de la naturaleza (biotecnología, gestión ambiental, geología, química, etc.) que demuestren experiencia laboral o académica de al menos 2 años en el ámbito de la gestión de la tecnología.</w:t>
      </w:r>
    </w:p>
    <w:p w:rsidR="002660B3" w:rsidRPr="00D15EFC" w:rsidRDefault="002660B3" w:rsidP="002660B3">
      <w:pPr>
        <w:numPr>
          <w:ilvl w:val="0"/>
          <w:numId w:val="3"/>
        </w:numPr>
        <w:spacing w:after="160" w:line="259" w:lineRule="auto"/>
        <w:jc w:val="both"/>
        <w:rPr>
          <w:rFonts w:cs="Helvetica"/>
          <w:bCs/>
          <w:szCs w:val="20"/>
          <w:shd w:val="clear" w:color="auto" w:fill="FFFFFF"/>
        </w:rPr>
      </w:pPr>
      <w:r w:rsidRPr="00D15EFC">
        <w:rPr>
          <w:rFonts w:cs="Helvetica"/>
          <w:bCs/>
          <w:szCs w:val="20"/>
          <w:shd w:val="clear" w:color="auto" w:fill="FFFFFF"/>
        </w:rPr>
        <w:t>Profesionales con título de maestría en ciencias sociales y del comportamiento (economía, administración, psicología, sociología, antropología, etc.) que demuestren experiencia laboral o académica de al menos 2 años en el ámbito de la gestión de la tecnología.</w:t>
      </w:r>
    </w:p>
    <w:p w:rsidR="002660B3" w:rsidRPr="00D15EFC" w:rsidRDefault="002660B3" w:rsidP="002660B3">
      <w:pPr>
        <w:jc w:val="both"/>
        <w:rPr>
          <w:rFonts w:cs="Helvetica"/>
          <w:bCs/>
          <w:szCs w:val="20"/>
          <w:shd w:val="clear" w:color="auto" w:fill="FFFFFF"/>
          <w:lang w:val="es-ES"/>
        </w:rPr>
      </w:pPr>
      <w:r w:rsidRPr="00D15EFC">
        <w:rPr>
          <w:rFonts w:cs="Helvetica"/>
          <w:bCs/>
          <w:szCs w:val="20"/>
          <w:shd w:val="clear" w:color="auto" w:fill="FFFFFF"/>
          <w:lang w:val="es-ES"/>
        </w:rPr>
        <w:t>Cualquier perfil especial y que además cuente con experiencia previa en gestión de la tecnología, será analizado por el Comité Doctoral, el cual emitirá un informe motivado sobre la pertinencia de este perfil de ingreso.</w:t>
      </w:r>
    </w:p>
    <w:p w:rsidR="002660B3" w:rsidRDefault="000D60D1">
      <w:r>
        <w:t xml:space="preserve">Luego de asegurarse de que cumple con el perfil de ingreso, enviar el formulario rellenado con su información y anexos al correo electrónico </w:t>
      </w:r>
      <w:hyperlink r:id="rId5" w:history="1">
        <w:r w:rsidRPr="001A2092">
          <w:rPr>
            <w:rStyle w:val="Hipervnculo"/>
          </w:rPr>
          <w:t>doctoradogt@epn.edu.ec</w:t>
        </w:r>
      </w:hyperlink>
      <w:r>
        <w:t xml:space="preserve">  dentro del período comprendido </w:t>
      </w:r>
      <w:r w:rsidRPr="000D60D1">
        <w:rPr>
          <w:b/>
        </w:rPr>
        <w:t xml:space="preserve">entre el 11 de julio y 9 de </w:t>
      </w:r>
      <w:r w:rsidR="00020DEA">
        <w:rPr>
          <w:b/>
        </w:rPr>
        <w:t>octubre</w:t>
      </w:r>
      <w:r w:rsidRPr="000D60D1">
        <w:rPr>
          <w:b/>
        </w:rPr>
        <w:t xml:space="preserve"> de 2016</w:t>
      </w:r>
      <w:r>
        <w:t xml:space="preserve"> (ambas fechas inclusive).</w:t>
      </w:r>
    </w:p>
    <w:p w:rsidR="000D60D1" w:rsidRDefault="000D60D1"/>
    <w:p w:rsidR="002D5E2C" w:rsidRDefault="002D5E2C">
      <w:pPr>
        <w:rPr>
          <w:b/>
          <w:sz w:val="28"/>
        </w:rPr>
      </w:pPr>
      <w:r>
        <w:rPr>
          <w:b/>
          <w:sz w:val="28"/>
        </w:rPr>
        <w:br w:type="page"/>
      </w:r>
    </w:p>
    <w:tbl>
      <w:tblPr>
        <w:tblStyle w:val="Tablaconcuadrcula"/>
        <w:tblW w:w="0" w:type="auto"/>
        <w:tblInd w:w="7479" w:type="dxa"/>
        <w:tblLook w:val="04A0" w:firstRow="1" w:lastRow="0" w:firstColumn="1" w:lastColumn="0" w:noHBand="0" w:noVBand="1"/>
      </w:tblPr>
      <w:tblGrid>
        <w:gridCol w:w="1499"/>
      </w:tblGrid>
      <w:tr w:rsidR="00DD22CB" w:rsidTr="00DD22CB">
        <w:tc>
          <w:tcPr>
            <w:tcW w:w="1499" w:type="dxa"/>
          </w:tcPr>
          <w:p w:rsidR="00DD22CB" w:rsidRPr="006539F7" w:rsidRDefault="00DD22CB" w:rsidP="00DD22CB">
            <w:pPr>
              <w:rPr>
                <w:b/>
              </w:rPr>
            </w:pPr>
            <w:proofErr w:type="spellStart"/>
            <w:r w:rsidRPr="006539F7">
              <w:rPr>
                <w:b/>
              </w:rPr>
              <w:lastRenderedPageBreak/>
              <w:t>Nro</w:t>
            </w:r>
            <w:proofErr w:type="spellEnd"/>
            <w:r w:rsidRPr="006539F7">
              <w:rPr>
                <w:b/>
              </w:rPr>
              <w:t>:</w:t>
            </w:r>
          </w:p>
          <w:p w:rsidR="00DD22CB" w:rsidRPr="006539F7" w:rsidRDefault="00DD22CB" w:rsidP="00DD22CB">
            <w:pPr>
              <w:rPr>
                <w:b/>
              </w:rPr>
            </w:pPr>
            <w:r w:rsidRPr="006539F7">
              <w:rPr>
                <w:b/>
              </w:rPr>
              <w:t>Código:</w:t>
            </w:r>
          </w:p>
          <w:p w:rsidR="00DD22CB" w:rsidRPr="006539F7" w:rsidRDefault="00DD22CB" w:rsidP="00DD22CB">
            <w:pPr>
              <w:rPr>
                <w:b/>
                <w:sz w:val="28"/>
              </w:rPr>
            </w:pPr>
          </w:p>
          <w:p w:rsidR="00DD22CB" w:rsidRPr="00DD22CB" w:rsidRDefault="00DD22CB" w:rsidP="007C4A27">
            <w:pPr>
              <w:rPr>
                <w:b/>
                <w:sz w:val="20"/>
              </w:rPr>
            </w:pPr>
            <w:r w:rsidRPr="006539F7">
              <w:rPr>
                <w:b/>
                <w:sz w:val="20"/>
              </w:rPr>
              <w:t>Para uso Interno</w:t>
            </w:r>
          </w:p>
        </w:tc>
      </w:tr>
    </w:tbl>
    <w:p w:rsidR="00DD22CB" w:rsidRDefault="00DD22CB" w:rsidP="007C4A27">
      <w:pPr>
        <w:rPr>
          <w:b/>
          <w:sz w:val="28"/>
        </w:rPr>
      </w:pPr>
    </w:p>
    <w:p w:rsidR="000D60D1" w:rsidRPr="00DD22CB" w:rsidRDefault="00E76BAE" w:rsidP="00DD22CB">
      <w:pPr>
        <w:jc w:val="center"/>
        <w:rPr>
          <w:b/>
          <w:sz w:val="28"/>
        </w:rPr>
      </w:pPr>
      <w:r>
        <w:rPr>
          <w:b/>
          <w:sz w:val="28"/>
        </w:rPr>
        <w:t>FORMULARIO</w:t>
      </w:r>
      <w:r w:rsidR="00226F78" w:rsidRPr="002660B3">
        <w:rPr>
          <w:b/>
          <w:sz w:val="28"/>
        </w:rPr>
        <w:t xml:space="preserve"> DE PREINSCRIPCIÓN</w:t>
      </w:r>
    </w:p>
    <w:p w:rsidR="007C4A27" w:rsidRDefault="00226F78">
      <w:pPr>
        <w:rPr>
          <w:b/>
        </w:rPr>
      </w:pPr>
      <w:r w:rsidRPr="002660B3">
        <w:rPr>
          <w:b/>
        </w:rPr>
        <w:t>NOMBRES COMPLETOS</w:t>
      </w:r>
      <w:r w:rsidR="002D5E2C">
        <w:rPr>
          <w:b/>
        </w:rPr>
        <w:t>:</w:t>
      </w:r>
    </w:p>
    <w:p w:rsidR="007C4A27" w:rsidRPr="007C4A27" w:rsidRDefault="007C4A27">
      <w:pPr>
        <w:rPr>
          <w:b/>
        </w:rPr>
      </w:pPr>
      <w:r w:rsidRPr="006539F7">
        <w:rPr>
          <w:b/>
        </w:rPr>
        <w:t>NÚMERO DE CEDULA:</w:t>
      </w:r>
    </w:p>
    <w:p w:rsidR="007C4A27" w:rsidRDefault="007C4A27"/>
    <w:p w:rsidR="00226F78" w:rsidRPr="00DD22CB" w:rsidRDefault="00226F78">
      <w:pPr>
        <w:rPr>
          <w:b/>
        </w:rPr>
      </w:pPr>
      <w:r w:rsidRPr="002660B3">
        <w:rPr>
          <w:b/>
        </w:rPr>
        <w:t xml:space="preserve">INDICAR DISPONIBILIDAD DE TIEMPO COMPLETO PARA CURSAR EL PROGRAMA (Max. 200 palabras, se puede adjuntar documentos </w:t>
      </w:r>
      <w:r w:rsidR="002D5E2C">
        <w:rPr>
          <w:b/>
        </w:rPr>
        <w:t xml:space="preserve">en caso </w:t>
      </w:r>
      <w:r w:rsidRPr="002660B3">
        <w:rPr>
          <w:b/>
        </w:rPr>
        <w:t>de ser necesario)</w:t>
      </w:r>
    </w:p>
    <w:p w:rsidR="002A600E" w:rsidRDefault="002A600E"/>
    <w:p w:rsidR="00226F78" w:rsidRPr="002660B3" w:rsidRDefault="00226F78">
      <w:pPr>
        <w:rPr>
          <w:b/>
        </w:rPr>
      </w:pPr>
      <w:r w:rsidRPr="002660B3">
        <w:rPr>
          <w:b/>
        </w:rPr>
        <w:t>SEÑALAR CUÁL SERÁ SU FUENTE DE FINANCIAMIENTO PARA TODO EL PERIODO (Máx. 200 palabras, se puede adjuntar documentos de ser necesario)</w:t>
      </w:r>
    </w:p>
    <w:p w:rsidR="002A600E" w:rsidRDefault="002A600E"/>
    <w:p w:rsidR="002A600E" w:rsidRDefault="007C4A27">
      <w:r w:rsidRPr="006539F7">
        <w:rPr>
          <w:b/>
        </w:rPr>
        <w:t>SEÑALAR CUÁL DE LAS LÍNEAS DE INVESTIGACIÓN</w:t>
      </w:r>
      <w:r w:rsidR="00DD22CB" w:rsidRPr="006539F7">
        <w:rPr>
          <w:b/>
        </w:rPr>
        <w:t xml:space="preserve"> DEL PROGRAMA DOCTORAL</w:t>
      </w:r>
      <w:r w:rsidRPr="006539F7">
        <w:rPr>
          <w:b/>
        </w:rPr>
        <w:t xml:space="preserve"> ES DE SU INTER</w:t>
      </w:r>
      <w:r w:rsidR="00DD22CB" w:rsidRPr="006539F7">
        <w:rPr>
          <w:b/>
        </w:rPr>
        <w:t>É</w:t>
      </w:r>
      <w:r w:rsidRPr="006539F7">
        <w:rPr>
          <w:b/>
        </w:rPr>
        <w:t xml:space="preserve">S Y POR QUÉ </w:t>
      </w:r>
      <w:r w:rsidR="00DD22CB" w:rsidRPr="006539F7">
        <w:rPr>
          <w:b/>
        </w:rPr>
        <w:t>(Máx. 5</w:t>
      </w:r>
      <w:r w:rsidRPr="006539F7">
        <w:rPr>
          <w:b/>
        </w:rPr>
        <w:t xml:space="preserve">00 palabras; se sugiere revisar el portal del programa: </w:t>
      </w:r>
      <w:r w:rsidRPr="006539F7">
        <w:rPr>
          <w:b/>
          <w:u w:val="single"/>
        </w:rPr>
        <w:t>fca.epn.edu.ec</w:t>
      </w:r>
      <w:r w:rsidRPr="006539F7">
        <w:rPr>
          <w:b/>
        </w:rPr>
        <w:t>)</w:t>
      </w:r>
    </w:p>
    <w:p w:rsidR="002D5E2C" w:rsidRDefault="002D5E2C"/>
    <w:p w:rsidR="00226F78" w:rsidRPr="002660B3" w:rsidRDefault="00226F78">
      <w:pPr>
        <w:rPr>
          <w:b/>
        </w:rPr>
      </w:pPr>
      <w:r w:rsidRPr="006539F7">
        <w:rPr>
          <w:b/>
        </w:rPr>
        <w:t>ADJUNTAR CARTA DE</w:t>
      </w:r>
      <w:r w:rsidR="0004556C" w:rsidRPr="006539F7">
        <w:rPr>
          <w:b/>
        </w:rPr>
        <w:t xml:space="preserve"> </w:t>
      </w:r>
      <w:r w:rsidRPr="006539F7">
        <w:rPr>
          <w:b/>
        </w:rPr>
        <w:t>MOTIVACIÓN (Máx. 1</w:t>
      </w:r>
      <w:r w:rsidR="002D5E2C" w:rsidRPr="006539F7">
        <w:rPr>
          <w:b/>
        </w:rPr>
        <w:t>.</w:t>
      </w:r>
      <w:r w:rsidRPr="006539F7">
        <w:rPr>
          <w:b/>
        </w:rPr>
        <w:t>000 palabras)</w:t>
      </w:r>
    </w:p>
    <w:p w:rsidR="00226F78" w:rsidRDefault="00226F78"/>
    <w:p w:rsidR="00FB5655" w:rsidRDefault="00FB5655">
      <w:pPr>
        <w:rPr>
          <w:b/>
        </w:rPr>
      </w:pPr>
      <w:r w:rsidRPr="006539F7">
        <w:rPr>
          <w:b/>
        </w:rPr>
        <w:t xml:space="preserve">ADJUNTAR </w:t>
      </w:r>
      <w:r w:rsidR="007C4A27" w:rsidRPr="006539F7">
        <w:rPr>
          <w:b/>
        </w:rPr>
        <w:t>HOJA DE VIDA</w:t>
      </w:r>
      <w:r w:rsidR="0004556C" w:rsidRPr="006539F7">
        <w:rPr>
          <w:b/>
        </w:rPr>
        <w:t xml:space="preserve"> Y COPIA REGISTRO DE TÍTULOS EN EL SENESCYT</w:t>
      </w:r>
    </w:p>
    <w:p w:rsidR="002D5E2C" w:rsidRDefault="002D5E2C">
      <w:pPr>
        <w:rPr>
          <w:b/>
        </w:rPr>
      </w:pPr>
      <w:r>
        <w:rPr>
          <w:b/>
        </w:rPr>
        <w:br w:type="page"/>
      </w:r>
    </w:p>
    <w:p w:rsidR="00226F78" w:rsidRPr="002660B3" w:rsidRDefault="00226F78" w:rsidP="002660B3">
      <w:pPr>
        <w:jc w:val="both"/>
        <w:rPr>
          <w:b/>
        </w:rPr>
      </w:pPr>
      <w:r w:rsidRPr="002660B3">
        <w:rPr>
          <w:b/>
        </w:rPr>
        <w:lastRenderedPageBreak/>
        <w:t xml:space="preserve">REALIZAR UN CHECK LIST </w:t>
      </w:r>
      <w:r w:rsidR="002660B3">
        <w:rPr>
          <w:b/>
        </w:rPr>
        <w:t>MARCANDO</w:t>
      </w:r>
      <w:r w:rsidRPr="002660B3">
        <w:rPr>
          <w:b/>
        </w:rPr>
        <w:t xml:space="preserve"> L</w:t>
      </w:r>
      <w:r w:rsidR="002660B3">
        <w:rPr>
          <w:b/>
        </w:rPr>
        <w:t>A DISPONIBILIDAD DE L</w:t>
      </w:r>
      <w:r w:rsidRPr="002660B3">
        <w:rPr>
          <w:b/>
        </w:rPr>
        <w:t xml:space="preserve">OS SIGUIENTES REQUISITOS </w:t>
      </w:r>
      <w:r w:rsidR="002660B3" w:rsidRPr="002660B3">
        <w:rPr>
          <w:b/>
        </w:rPr>
        <w:t>(A entregarse en el periodo de Solicitud de Admisión</w:t>
      </w:r>
      <w:r w:rsidR="00DD22CB">
        <w:rPr>
          <w:b/>
        </w:rPr>
        <w:t>,</w:t>
      </w:r>
      <w:r w:rsidR="002660B3" w:rsidRPr="002660B3">
        <w:rPr>
          <w:b/>
        </w:rPr>
        <w:t xml:space="preserve"> que será del 12 de </w:t>
      </w:r>
      <w:r w:rsidR="00D84C0D">
        <w:rPr>
          <w:b/>
        </w:rPr>
        <w:t>octubre de 2016</w:t>
      </w:r>
      <w:r w:rsidR="002660B3" w:rsidRPr="002660B3">
        <w:rPr>
          <w:b/>
        </w:rPr>
        <w:t xml:space="preserve"> al 10 de </w:t>
      </w:r>
      <w:r w:rsidR="00D84C0D">
        <w:rPr>
          <w:b/>
        </w:rPr>
        <w:t>enero de 2017</w:t>
      </w:r>
      <w:r w:rsidR="002660B3" w:rsidRPr="002660B3">
        <w:rPr>
          <w:b/>
        </w:rPr>
        <w:t>)</w:t>
      </w:r>
    </w:p>
    <w:p w:rsidR="002660B3" w:rsidRPr="002354B8" w:rsidRDefault="002660B3" w:rsidP="002660B3">
      <w:pPr>
        <w:jc w:val="both"/>
        <w:rPr>
          <w:rStyle w:val="Textoennegrita"/>
          <w:rFonts w:cs="Helvetica"/>
          <w:color w:val="C00000"/>
          <w:szCs w:val="20"/>
          <w:shd w:val="clear" w:color="auto" w:fill="FFFFFF"/>
        </w:rPr>
      </w:pPr>
      <w:r w:rsidRPr="002354B8">
        <w:rPr>
          <w:rStyle w:val="Textoennegrita"/>
          <w:rFonts w:cs="Helvetica"/>
          <w:color w:val="C00000"/>
          <w:szCs w:val="20"/>
          <w:shd w:val="clear" w:color="auto" w:fill="FFFFFF"/>
        </w:rPr>
        <w:t>REQUISITOS DE ADMISIÓN:</w:t>
      </w:r>
    </w:p>
    <w:p w:rsidR="002660B3" w:rsidRPr="0041236D" w:rsidRDefault="002660B3" w:rsidP="002660B3">
      <w:pPr>
        <w:jc w:val="both"/>
        <w:rPr>
          <w:rFonts w:cs="Helvetica"/>
          <w:bCs/>
          <w:szCs w:val="20"/>
          <w:shd w:val="clear" w:color="auto" w:fill="FFFFFF"/>
        </w:rPr>
      </w:pPr>
      <w:r w:rsidRPr="0041236D">
        <w:rPr>
          <w:rFonts w:cs="Helvetica"/>
          <w:bCs/>
          <w:szCs w:val="20"/>
          <w:shd w:val="clear" w:color="auto" w:fill="FFFFFF"/>
        </w:rPr>
        <w:t>Luego de contar con el perfil requerido, el aspirante debe cumplir con los siguientes requisitos:</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Hoja de vida actualizada.</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Copia de documentos de identidad.</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Título de Maestría, conforme las características señaladas en el perfil de ingreso, registrado en el SENESCYT. Los postulantes extranjeros deben entregar una copia legible del título apostillado o legalizado en el consulado ecuatoriano en el país de origen, para su inmediato registro en el SENESCYT.</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Propuesta preliminar de investigación relacionada con una de las líneas de investigación del Programa Doctoral en Gestión Tecnológica (máximo 10 páginas).</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Certificados que acrediten la experiencia de por lo menos dos años en aspectos relacionados con la gestión y la tecnología.</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Carta en la que explique el postulante su interés en el programa, conjuntamente con dos cartas de recomendación académica suscrita por profesores/investigadores quienes deben tener el título de PhD en áreas afines al programa de doctorado.</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Certificado de las calificaciones obtenidas en la maestría cursada.</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Copia de la tesis de maestría elaborada por el postulante (opcional).</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Una muestra de un trabajo académico previo.</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Acreditar conocimientos en el manejo del idioma inglés, a través del certificado de aprobación del Examen de Suficiencia en Inglés validado por el Centro de Educación Continua de la EPN. Este requisito no es necesario si el postulante tiene un título de pregrado o posgrado en una universidad de habla inglesa (entregar una copia).</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 xml:space="preserve">Garantizar su dedicación a tiempo </w:t>
      </w:r>
      <w:proofErr w:type="gramStart"/>
      <w:r w:rsidRPr="002660B3">
        <w:rPr>
          <w:rFonts w:cs="Helvetica"/>
          <w:bCs/>
          <w:szCs w:val="20"/>
          <w:shd w:val="clear" w:color="auto" w:fill="FFFFFF"/>
        </w:rPr>
        <w:t>completo</w:t>
      </w:r>
      <w:proofErr w:type="gramEnd"/>
      <w:r w:rsidRPr="002660B3">
        <w:rPr>
          <w:rFonts w:cs="Helvetica"/>
          <w:bCs/>
          <w:szCs w:val="20"/>
          <w:shd w:val="clear" w:color="auto" w:fill="FFFFFF"/>
        </w:rPr>
        <w:t xml:space="preserve"> al Programa de Doctorado, mediante la firma de una carta compromiso, en la cual se detalle si el aspirante está totalmente financiado y cubre todos los gastos desde la inscripción al programa hasta su graduación.</w:t>
      </w:r>
    </w:p>
    <w:p w:rsidR="002660B3" w:rsidRPr="002660B3" w:rsidRDefault="002660B3" w:rsidP="002660B3">
      <w:pPr>
        <w:pStyle w:val="Prrafodelista"/>
        <w:numPr>
          <w:ilvl w:val="0"/>
          <w:numId w:val="5"/>
        </w:numPr>
        <w:spacing w:after="160" w:line="259" w:lineRule="auto"/>
        <w:jc w:val="both"/>
        <w:rPr>
          <w:rFonts w:cs="Helvetica"/>
          <w:bCs/>
          <w:szCs w:val="20"/>
          <w:shd w:val="clear" w:color="auto" w:fill="FFFFFF"/>
        </w:rPr>
      </w:pPr>
      <w:r w:rsidRPr="002660B3">
        <w:rPr>
          <w:rFonts w:cs="Helvetica"/>
          <w:bCs/>
          <w:szCs w:val="20"/>
          <w:shd w:val="clear" w:color="auto" w:fill="FFFFFF"/>
        </w:rPr>
        <w:t>Aprobar el examen de admisión.</w:t>
      </w:r>
    </w:p>
    <w:p w:rsidR="002660B3" w:rsidRDefault="002660B3" w:rsidP="00FB5655">
      <w:pPr>
        <w:pStyle w:val="Prrafodelista"/>
        <w:numPr>
          <w:ilvl w:val="0"/>
          <w:numId w:val="5"/>
        </w:numPr>
        <w:spacing w:after="160" w:line="259" w:lineRule="auto"/>
        <w:jc w:val="both"/>
        <w:rPr>
          <w:rFonts w:cs="Helvetica"/>
          <w:bCs/>
          <w:szCs w:val="20"/>
          <w:shd w:val="clear" w:color="auto" w:fill="FFFFFF"/>
        </w:rPr>
      </w:pPr>
      <w:r w:rsidRPr="0041236D">
        <w:rPr>
          <w:rFonts w:cs="Helvetica"/>
          <w:bCs/>
          <w:szCs w:val="20"/>
          <w:shd w:val="clear" w:color="auto" w:fill="FFFFFF"/>
        </w:rPr>
        <w:t>Mantener una entrevista con el Comité Doctoral del programa</w:t>
      </w:r>
    </w:p>
    <w:p w:rsidR="002660B3" w:rsidRDefault="002660B3"/>
    <w:p w:rsidR="00226F78" w:rsidRDefault="00226F78"/>
    <w:p w:rsidR="00E76BAE" w:rsidRDefault="00E76BAE"/>
    <w:p w:rsidR="00E76BAE" w:rsidRDefault="00E76BAE"/>
    <w:p w:rsidR="00226F78" w:rsidRDefault="00E76BAE">
      <w:r>
        <w:t xml:space="preserve">FIRMA </w:t>
      </w:r>
    </w:p>
    <w:sectPr w:rsidR="00226F78" w:rsidSect="000159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65BFD"/>
    <w:multiLevelType w:val="hybridMultilevel"/>
    <w:tmpl w:val="79309BB2"/>
    <w:lvl w:ilvl="0" w:tplc="300A0003">
      <w:start w:val="1"/>
      <w:numFmt w:val="bullet"/>
      <w:lvlText w:val="o"/>
      <w:lvlJc w:val="left"/>
      <w:pPr>
        <w:ind w:left="1080" w:hanging="360"/>
      </w:pPr>
      <w:rPr>
        <w:rFonts w:ascii="Courier New" w:hAnsi="Courier New" w:cs="Courier New"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 w15:restartNumberingAfterBreak="0">
    <w:nsid w:val="314F607A"/>
    <w:multiLevelType w:val="hybridMultilevel"/>
    <w:tmpl w:val="CB9228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4C605B5"/>
    <w:multiLevelType w:val="hybridMultilevel"/>
    <w:tmpl w:val="62A255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58B31154"/>
    <w:multiLevelType w:val="hybridMultilevel"/>
    <w:tmpl w:val="F80A45FC"/>
    <w:lvl w:ilvl="0" w:tplc="CF64D9A8">
      <w:start w:val="1"/>
      <w:numFmt w:val="bullet"/>
      <w:lvlText w:val="□"/>
      <w:lvlJc w:val="left"/>
      <w:pPr>
        <w:ind w:left="1080" w:hanging="360"/>
      </w:pPr>
      <w:rPr>
        <w:rFonts w:ascii="Courier New" w:hAnsi="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7D876950"/>
    <w:multiLevelType w:val="hybridMultilevel"/>
    <w:tmpl w:val="EAC069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78"/>
    <w:rsid w:val="00011424"/>
    <w:rsid w:val="00015986"/>
    <w:rsid w:val="00020DEA"/>
    <w:rsid w:val="0004556C"/>
    <w:rsid w:val="000527CD"/>
    <w:rsid w:val="00083B81"/>
    <w:rsid w:val="000D60D1"/>
    <w:rsid w:val="000E7B6D"/>
    <w:rsid w:val="00134675"/>
    <w:rsid w:val="00186C91"/>
    <w:rsid w:val="001A4FF8"/>
    <w:rsid w:val="001D43F7"/>
    <w:rsid w:val="0021603F"/>
    <w:rsid w:val="00224DE6"/>
    <w:rsid w:val="00226F78"/>
    <w:rsid w:val="002660B3"/>
    <w:rsid w:val="002821DB"/>
    <w:rsid w:val="002A4257"/>
    <w:rsid w:val="002A600E"/>
    <w:rsid w:val="002D5E2C"/>
    <w:rsid w:val="00326A0A"/>
    <w:rsid w:val="003B5E8F"/>
    <w:rsid w:val="003F366F"/>
    <w:rsid w:val="004A491E"/>
    <w:rsid w:val="004D129A"/>
    <w:rsid w:val="004E3ED2"/>
    <w:rsid w:val="006539F7"/>
    <w:rsid w:val="00692240"/>
    <w:rsid w:val="006F5D3C"/>
    <w:rsid w:val="0073163A"/>
    <w:rsid w:val="007334D7"/>
    <w:rsid w:val="007C4A27"/>
    <w:rsid w:val="007C6BEB"/>
    <w:rsid w:val="0086222D"/>
    <w:rsid w:val="00862DFF"/>
    <w:rsid w:val="00897CAA"/>
    <w:rsid w:val="00914F9A"/>
    <w:rsid w:val="00A12A4E"/>
    <w:rsid w:val="00A7173A"/>
    <w:rsid w:val="00A71AF9"/>
    <w:rsid w:val="00B3257C"/>
    <w:rsid w:val="00B46A50"/>
    <w:rsid w:val="00B70D13"/>
    <w:rsid w:val="00BF5E57"/>
    <w:rsid w:val="00C776EC"/>
    <w:rsid w:val="00C824BF"/>
    <w:rsid w:val="00C937F6"/>
    <w:rsid w:val="00D43E36"/>
    <w:rsid w:val="00D84C0D"/>
    <w:rsid w:val="00DD22CB"/>
    <w:rsid w:val="00E65F6E"/>
    <w:rsid w:val="00E76BAE"/>
    <w:rsid w:val="00ED428D"/>
    <w:rsid w:val="00EE3159"/>
    <w:rsid w:val="00F049E4"/>
    <w:rsid w:val="00F769EA"/>
    <w:rsid w:val="00FB5655"/>
    <w:rsid w:val="00FE34C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416D8-127F-44D4-B72B-07BFE06B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26F78"/>
    <w:pPr>
      <w:spacing w:after="0" w:line="240" w:lineRule="auto"/>
    </w:pPr>
  </w:style>
  <w:style w:type="character" w:styleId="Textoennegrita">
    <w:name w:val="Strong"/>
    <w:basedOn w:val="Fuentedeprrafopredeter"/>
    <w:uiPriority w:val="22"/>
    <w:qFormat/>
    <w:rsid w:val="002660B3"/>
    <w:rPr>
      <w:b/>
      <w:bCs/>
    </w:rPr>
  </w:style>
  <w:style w:type="paragraph" w:styleId="Prrafodelista">
    <w:name w:val="List Paragraph"/>
    <w:basedOn w:val="Normal"/>
    <w:uiPriority w:val="34"/>
    <w:qFormat/>
    <w:rsid w:val="002660B3"/>
    <w:pPr>
      <w:ind w:left="720"/>
      <w:contextualSpacing/>
    </w:pPr>
  </w:style>
  <w:style w:type="character" w:styleId="Hipervnculo">
    <w:name w:val="Hyperlink"/>
    <w:basedOn w:val="Fuentedeprrafopredeter"/>
    <w:uiPriority w:val="99"/>
    <w:unhideWhenUsed/>
    <w:rsid w:val="000D60D1"/>
    <w:rPr>
      <w:color w:val="0000FF" w:themeColor="hyperlink"/>
      <w:u w:val="single"/>
    </w:rPr>
  </w:style>
  <w:style w:type="table" w:styleId="Tablaconcuadrcula">
    <w:name w:val="Table Grid"/>
    <w:basedOn w:val="Tablanormal"/>
    <w:uiPriority w:val="59"/>
    <w:rsid w:val="00DD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ctoradogt@epn.edu.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oswaldo</dc:creator>
  <cp:keywords/>
  <dc:description/>
  <cp:lastModifiedBy>Usuario</cp:lastModifiedBy>
  <cp:revision>2</cp:revision>
  <dcterms:created xsi:type="dcterms:W3CDTF">2016-07-08T16:08:00Z</dcterms:created>
  <dcterms:modified xsi:type="dcterms:W3CDTF">2016-07-08T16:08:00Z</dcterms:modified>
</cp:coreProperties>
</file>