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018BE" w:rsidRPr="008018BE" w14:paraId="67BF0C6B" w14:textId="77777777" w:rsidTr="00473884">
        <w:trPr>
          <w:trHeight w:val="633"/>
        </w:trPr>
        <w:tc>
          <w:tcPr>
            <w:tcW w:w="10790" w:type="dxa"/>
            <w:vAlign w:val="center"/>
          </w:tcPr>
          <w:p w14:paraId="3B5FDD71" w14:textId="20D8A05E" w:rsidR="008018BE" w:rsidRPr="00CC6490" w:rsidRDefault="00CC6490" w:rsidP="0068645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C6490">
              <w:rPr>
                <w:rFonts w:ascii="Arial" w:hAnsi="Arial" w:cs="Arial"/>
                <w:b/>
              </w:rPr>
              <w:t xml:space="preserve">INFORME TÉCNICO DE VIABILIDAD PARA </w:t>
            </w:r>
            <w:r w:rsidR="005F30D6">
              <w:rPr>
                <w:rFonts w:ascii="Arial" w:hAnsi="Arial" w:cs="Arial"/>
                <w:b/>
              </w:rPr>
              <w:t xml:space="preserve">SUSCRIPCIÓN DE </w:t>
            </w:r>
            <w:r w:rsidRPr="00CC6490">
              <w:rPr>
                <w:rFonts w:ascii="Arial" w:hAnsi="Arial" w:cs="Arial"/>
                <w:b/>
              </w:rPr>
              <w:t>CONVENIOS</w:t>
            </w:r>
            <w:r w:rsidR="00F43103">
              <w:rPr>
                <w:rFonts w:ascii="Arial" w:hAnsi="Arial" w:cs="Arial"/>
                <w:b/>
              </w:rPr>
              <w:t xml:space="preserve"> INTERINSTITUCIONALES</w:t>
            </w:r>
            <w:r w:rsidR="00686457">
              <w:rPr>
                <w:rFonts w:ascii="Arial" w:hAnsi="Arial" w:cs="Arial"/>
                <w:b/>
              </w:rPr>
              <w:t>,</w:t>
            </w:r>
            <w:r w:rsidRPr="00CC6490">
              <w:rPr>
                <w:rFonts w:ascii="Arial" w:hAnsi="Arial" w:cs="Arial"/>
                <w:b/>
              </w:rPr>
              <w:t xml:space="preserve"> CARTAS DE INTENCIÓN O COMPROMISO</w:t>
            </w:r>
          </w:p>
        </w:tc>
      </w:tr>
    </w:tbl>
    <w:p w14:paraId="1A7BBEEE" w14:textId="3633870A" w:rsidR="002B2629" w:rsidRDefault="002B2629" w:rsidP="00786A4D">
      <w:pPr>
        <w:spacing w:line="240" w:lineRule="auto"/>
        <w:contextualSpacing/>
      </w:pPr>
    </w:p>
    <w:tbl>
      <w:tblPr>
        <w:tblStyle w:val="Tablaconcuadrcula"/>
        <w:tblW w:w="5066" w:type="pct"/>
        <w:tblLook w:val="04A0" w:firstRow="1" w:lastRow="0" w:firstColumn="1" w:lastColumn="0" w:noHBand="0" w:noVBand="1"/>
      </w:tblPr>
      <w:tblGrid>
        <w:gridCol w:w="5239"/>
        <w:gridCol w:w="5693"/>
      </w:tblGrid>
      <w:tr w:rsidR="001C557D" w:rsidRPr="00473884" w14:paraId="13D163FD" w14:textId="77777777" w:rsidTr="00E045E1">
        <w:trPr>
          <w:trHeight w:val="454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C0D3" w14:textId="309D2C5B" w:rsidR="009D5F5C" w:rsidRDefault="00565301" w:rsidP="000614AC">
            <w:pPr>
              <w:pStyle w:val="Encabezado"/>
              <w:contextualSpacing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0614AC">
              <w:rPr>
                <w:rFonts w:ascii="Arial" w:hAnsi="Arial" w:cs="Arial"/>
                <w:b/>
              </w:rPr>
              <w:t>nidad requirente</w:t>
            </w:r>
            <w:r w:rsidR="005F30D6">
              <w:rPr>
                <w:rFonts w:ascii="Arial" w:hAnsi="Arial" w:cs="Arial"/>
                <w:b/>
              </w:rPr>
              <w:t xml:space="preserve"> / Facultad o Dirección que motiva </w:t>
            </w:r>
            <w:r w:rsidR="009D5F5C">
              <w:rPr>
                <w:rFonts w:ascii="Arial" w:hAnsi="Arial" w:cs="Arial"/>
                <w:b/>
              </w:rPr>
              <w:t>la suscripción d</w:t>
            </w:r>
          </w:p>
          <w:p w14:paraId="30C3CC8F" w14:textId="4873B9B2" w:rsidR="00473884" w:rsidRPr="00473884" w:rsidRDefault="005F30D6" w:rsidP="000614AC">
            <w:pPr>
              <w:pStyle w:val="Encabezado"/>
              <w:contextualSpacing/>
              <w:jc w:val="right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el Instrumento Legal</w:t>
            </w:r>
            <w:r w:rsidR="0047388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448B" w14:textId="39564BAD" w:rsidR="00473884" w:rsidRPr="00473884" w:rsidRDefault="00473884" w:rsidP="00786A4D">
            <w:pPr>
              <w:pStyle w:val="Encabezado"/>
              <w:contextualSpacing/>
              <w:rPr>
                <w:rFonts w:ascii="Arial" w:hAnsi="Arial" w:cs="Arial"/>
              </w:rPr>
            </w:pPr>
          </w:p>
        </w:tc>
      </w:tr>
      <w:tr w:rsidR="001C557D" w:rsidRPr="00473884" w14:paraId="2B883BBE" w14:textId="77777777" w:rsidTr="00E045E1">
        <w:trPr>
          <w:trHeight w:val="454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8C11" w14:textId="470187CD" w:rsidR="00473884" w:rsidRPr="00473884" w:rsidRDefault="00473884" w:rsidP="00786A4D">
            <w:pPr>
              <w:pStyle w:val="Encabezado"/>
              <w:contextualSpacing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B4AEF">
              <w:rPr>
                <w:rFonts w:ascii="Arial" w:hAnsi="Arial" w:cs="Arial"/>
                <w:b/>
              </w:rPr>
              <w:t>Fecha de solicitud</w:t>
            </w:r>
            <w:r w:rsidRPr="0047388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59FF" w14:textId="7D888D09" w:rsidR="00473884" w:rsidRPr="00262BE3" w:rsidRDefault="00473884" w:rsidP="009D06CE">
            <w:pPr>
              <w:pStyle w:val="Encabezado"/>
              <w:contextualSpacing/>
              <w:rPr>
                <w:rFonts w:ascii="Arial" w:hAnsi="Arial" w:cs="Arial"/>
                <w:b/>
                <w:i/>
              </w:rPr>
            </w:pPr>
          </w:p>
        </w:tc>
      </w:tr>
      <w:tr w:rsidR="00686457" w:rsidRPr="00473884" w14:paraId="7326C0A1" w14:textId="77777777" w:rsidTr="00E045E1">
        <w:trPr>
          <w:trHeight w:val="454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8065" w14:textId="2124A374" w:rsidR="00686457" w:rsidRDefault="00296D6C" w:rsidP="00296D6C">
            <w:pPr>
              <w:pStyle w:val="Encabezado"/>
              <w:contextualSpacing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Contraparte con la que la EPN suscribirá e</w:t>
            </w:r>
            <w:r w:rsidR="00686457">
              <w:rPr>
                <w:rFonts w:ascii="Arial" w:hAnsi="Arial" w:cs="Arial"/>
                <w:b/>
              </w:rPr>
              <w:t>l convenio</w:t>
            </w:r>
            <w:r>
              <w:rPr>
                <w:rFonts w:ascii="Arial" w:hAnsi="Arial" w:cs="Arial"/>
                <w:b/>
              </w:rPr>
              <w:t xml:space="preserve"> institucional</w:t>
            </w:r>
            <w:r w:rsidR="00686457">
              <w:rPr>
                <w:rFonts w:ascii="Arial" w:hAnsi="Arial" w:cs="Arial"/>
                <w:b/>
              </w:rPr>
              <w:t>, carta de intención o compromiso</w:t>
            </w:r>
            <w:r w:rsidR="005F30D6">
              <w:rPr>
                <w:rFonts w:ascii="Arial" w:hAnsi="Arial" w:cs="Arial"/>
                <w:b/>
              </w:rPr>
              <w:t xml:space="preserve"> / Título del Convenio</w:t>
            </w:r>
            <w:r w:rsidR="007020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7BA1" w14:textId="77777777" w:rsidR="00686457" w:rsidRPr="00262BE3" w:rsidRDefault="00686457" w:rsidP="005F30D6">
            <w:pPr>
              <w:pStyle w:val="Sinespaciado"/>
              <w:spacing w:line="276" w:lineRule="auto"/>
              <w:ind w:left="35"/>
              <w:rPr>
                <w:rFonts w:ascii="Arial" w:hAnsi="Arial" w:cs="Arial"/>
                <w:b/>
                <w:i/>
                <w:color w:val="A6A6A6" w:themeColor="background1" w:themeShade="A6"/>
              </w:rPr>
            </w:pPr>
          </w:p>
        </w:tc>
      </w:tr>
      <w:tr w:rsidR="001C557D" w:rsidRPr="00473884" w14:paraId="6F5B4230" w14:textId="77777777" w:rsidTr="00E045E1">
        <w:trPr>
          <w:trHeight w:val="514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B308" w14:textId="69C63FBC" w:rsidR="00473884" w:rsidRPr="00473884" w:rsidRDefault="00387A21" w:rsidP="005F30D6">
            <w:pPr>
              <w:pStyle w:val="Encabezado"/>
              <w:contextualSpacing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  <w:r w:rsidR="00296D6C">
              <w:rPr>
                <w:rFonts w:ascii="Arial" w:hAnsi="Arial" w:cs="Arial"/>
                <w:b/>
              </w:rPr>
              <w:t xml:space="preserve"> del Servidor </w:t>
            </w:r>
            <w:r w:rsidR="005F30D6">
              <w:rPr>
                <w:rFonts w:ascii="Arial" w:hAnsi="Arial" w:cs="Arial"/>
                <w:b/>
              </w:rPr>
              <w:t>que Gestiona el Instrumento Legal / Decano o Dirección</w:t>
            </w:r>
            <w:r w:rsidR="00473884" w:rsidRPr="0047388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F210" w14:textId="75880083" w:rsidR="00473884" w:rsidRPr="00473884" w:rsidRDefault="00473884" w:rsidP="00786A4D">
            <w:pPr>
              <w:pStyle w:val="Encabezado"/>
              <w:contextualSpacing/>
              <w:rPr>
                <w:rFonts w:ascii="Arial" w:hAnsi="Arial" w:cs="Arial"/>
              </w:rPr>
            </w:pPr>
          </w:p>
        </w:tc>
      </w:tr>
      <w:tr w:rsidR="001C557D" w:rsidRPr="00473884" w14:paraId="13685337" w14:textId="77777777" w:rsidTr="00E045E1">
        <w:trPr>
          <w:trHeight w:val="454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2307" w14:textId="3E067D9E" w:rsidR="00473884" w:rsidRPr="00473884" w:rsidRDefault="00A15F29" w:rsidP="00786A4D">
            <w:pPr>
              <w:pStyle w:val="Encabezado"/>
              <w:contextualSpacing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</w:t>
            </w:r>
            <w:r w:rsidR="00056385">
              <w:rPr>
                <w:rFonts w:ascii="Arial" w:hAnsi="Arial" w:cs="Arial"/>
                <w:b/>
              </w:rPr>
              <w:t>(s)</w:t>
            </w:r>
            <w:r>
              <w:rPr>
                <w:rFonts w:ascii="Arial" w:hAnsi="Arial" w:cs="Arial"/>
                <w:b/>
              </w:rPr>
              <w:t xml:space="preserve"> Electrónico</w:t>
            </w:r>
            <w:r w:rsidR="00056385">
              <w:rPr>
                <w:rFonts w:ascii="Arial" w:hAnsi="Arial" w:cs="Arial"/>
                <w:b/>
              </w:rPr>
              <w:t>(s)</w:t>
            </w:r>
            <w:r w:rsidR="00473884" w:rsidRPr="0047388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731E" w14:textId="40626A5E" w:rsidR="00E045E1" w:rsidRPr="00473884" w:rsidRDefault="00E045E1" w:rsidP="00E045E1">
            <w:pPr>
              <w:pStyle w:val="Encabezado"/>
              <w:contextualSpacing/>
              <w:rPr>
                <w:rFonts w:ascii="Arial" w:hAnsi="Arial" w:cs="Arial"/>
              </w:rPr>
            </w:pPr>
          </w:p>
        </w:tc>
      </w:tr>
    </w:tbl>
    <w:p w14:paraId="220516DE" w14:textId="3C9D641D" w:rsidR="001C557D" w:rsidRDefault="001C557D" w:rsidP="00786A4D">
      <w:pPr>
        <w:spacing w:line="240" w:lineRule="auto"/>
        <w:contextualSpacing/>
      </w:pPr>
    </w:p>
    <w:tbl>
      <w:tblPr>
        <w:tblStyle w:val="Tablaconcuadrcula"/>
        <w:tblW w:w="4990" w:type="pct"/>
        <w:tblLayout w:type="fixed"/>
        <w:tblLook w:val="04A0" w:firstRow="1" w:lastRow="0" w:firstColumn="1" w:lastColumn="0" w:noHBand="0" w:noVBand="1"/>
      </w:tblPr>
      <w:tblGrid>
        <w:gridCol w:w="10768"/>
      </w:tblGrid>
      <w:tr w:rsidR="00605A47" w:rsidRPr="00473884" w14:paraId="6D0B7AD8" w14:textId="77777777" w:rsidTr="0089629D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78E6" w14:textId="77777777" w:rsidR="008E2A55" w:rsidRDefault="008E2A55" w:rsidP="00786A4D">
            <w:pPr>
              <w:pStyle w:val="Encabezado"/>
              <w:contextualSpacing/>
              <w:rPr>
                <w:rFonts w:ascii="Arial" w:hAnsi="Arial" w:cs="Arial"/>
                <w:b/>
              </w:rPr>
            </w:pPr>
          </w:p>
          <w:p w14:paraId="4C52ECD3" w14:textId="760A5C5C" w:rsidR="005C2BFD" w:rsidRPr="006D4CDD" w:rsidRDefault="000614AC" w:rsidP="006D4CDD">
            <w:pPr>
              <w:pStyle w:val="Encabezado"/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ANTECEDENTES</w:t>
            </w:r>
            <w:r w:rsidR="005C2BFD">
              <w:rPr>
                <w:rFonts w:ascii="Arial" w:hAnsi="Arial" w:cs="Arial"/>
                <w:b/>
              </w:rPr>
              <w:t xml:space="preserve"> Y JUSTIFICACIÓN</w:t>
            </w:r>
            <w:r w:rsidR="00F43103">
              <w:rPr>
                <w:rFonts w:ascii="Arial" w:hAnsi="Arial" w:cs="Arial"/>
                <w:b/>
              </w:rPr>
              <w:t xml:space="preserve"> </w:t>
            </w:r>
          </w:p>
          <w:p w14:paraId="4B32C02C" w14:textId="77777777" w:rsidR="006D4CDD" w:rsidRDefault="006D4CDD" w:rsidP="00AD00C9">
            <w:pPr>
              <w:pStyle w:val="Encabezado"/>
              <w:ind w:left="720"/>
              <w:contextualSpacing/>
              <w:rPr>
                <w:b/>
                <w:bCs/>
                <w:i/>
                <w:color w:val="7F7F7F" w:themeColor="text1" w:themeTint="80"/>
                <w:sz w:val="18"/>
                <w:szCs w:val="18"/>
              </w:rPr>
            </w:pPr>
          </w:p>
          <w:p w14:paraId="14DBC2CC" w14:textId="34BF5467" w:rsidR="004247EB" w:rsidRPr="004247EB" w:rsidRDefault="0039785D" w:rsidP="00AD00C9">
            <w:pPr>
              <w:pStyle w:val="Encabezado"/>
              <w:ind w:left="720"/>
              <w:contextualSpacing/>
              <w:rPr>
                <w:bCs/>
                <w:i/>
                <w:color w:val="7F7F7F" w:themeColor="text1" w:themeTint="80"/>
                <w:sz w:val="18"/>
                <w:szCs w:val="18"/>
              </w:rPr>
            </w:pPr>
            <w:r w:rsidRPr="004247EB">
              <w:rPr>
                <w:b/>
                <w:bCs/>
                <w:i/>
                <w:color w:val="7F7F7F" w:themeColor="text1" w:themeTint="80"/>
                <w:sz w:val="18"/>
                <w:szCs w:val="18"/>
              </w:rPr>
              <w:t>(</w:t>
            </w:r>
            <w:r w:rsidR="004247EB" w:rsidRPr="004247EB">
              <w:rPr>
                <w:rFonts w:cs="Times New Roman"/>
                <w:i/>
                <w:sz w:val="18"/>
                <w:szCs w:val="18"/>
              </w:rPr>
              <w:t>Se requiere detallar los antecedentes que motivan la suscripción del convenio</w:t>
            </w:r>
            <w:r w:rsidR="00F43103">
              <w:rPr>
                <w:rFonts w:cs="Times New Roman"/>
                <w:i/>
                <w:sz w:val="18"/>
                <w:szCs w:val="18"/>
              </w:rPr>
              <w:t xml:space="preserve"> interinstitucional,</w:t>
            </w:r>
            <w:r w:rsidR="004247EB" w:rsidRPr="004247EB">
              <w:rPr>
                <w:rFonts w:cs="Times New Roman"/>
                <w:i/>
                <w:sz w:val="18"/>
                <w:szCs w:val="18"/>
              </w:rPr>
              <w:t xml:space="preserve"> carta de intención o compromiso expresando con claridad la necesidad que se cubre con su ejecución o el  beneficio institucional que se recibe por su suscripción)</w:t>
            </w:r>
          </w:p>
          <w:p w14:paraId="57E89602" w14:textId="447E02B1" w:rsidR="001007E4" w:rsidRDefault="001007E4" w:rsidP="00786A4D">
            <w:pPr>
              <w:pStyle w:val="Encabezado"/>
              <w:contextualSpacing/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W w:w="18994" w:type="dxa"/>
              <w:tblInd w:w="726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70" w:type="dxa"/>
                <w:bottom w:w="170" w:type="dxa"/>
              </w:tblCellMar>
              <w:tblLook w:val="04A0" w:firstRow="1" w:lastRow="0" w:firstColumn="1" w:lastColumn="0" w:noHBand="0" w:noVBand="1"/>
            </w:tblPr>
            <w:tblGrid>
              <w:gridCol w:w="9497"/>
              <w:gridCol w:w="9497"/>
            </w:tblGrid>
            <w:tr w:rsidR="00EB1214" w:rsidRPr="00C43F6C" w14:paraId="30D1570A" w14:textId="77777777" w:rsidTr="00EB1214">
              <w:tc>
                <w:tcPr>
                  <w:tcW w:w="9497" w:type="dxa"/>
                </w:tcPr>
                <w:p w14:paraId="002790C6" w14:textId="63489F51" w:rsidR="00EB1214" w:rsidRPr="00937CCC" w:rsidRDefault="00572102" w:rsidP="00EB1214">
                  <w:pPr>
                    <w:jc w:val="both"/>
                    <w:rPr>
                      <w:rFonts w:ascii="Arial" w:hAnsi="Arial" w:cs="Arial"/>
                      <w:b/>
                      <w:lang w:val="es-EC"/>
                    </w:rPr>
                  </w:pPr>
                  <w:r>
                    <w:rPr>
                      <w:rFonts w:ascii="Arial" w:hAnsi="Arial" w:cs="Arial"/>
                      <w:b/>
                      <w:lang w:val="es-EC"/>
                    </w:rPr>
                    <w:t xml:space="preserve">ANTECEDENTES </w:t>
                  </w:r>
                </w:p>
                <w:p w14:paraId="08E9B029" w14:textId="77777777" w:rsidR="00EB1214" w:rsidRPr="00937CCC" w:rsidRDefault="00EB1214" w:rsidP="00EB1214">
                  <w:pPr>
                    <w:jc w:val="both"/>
                    <w:rPr>
                      <w:rFonts w:ascii="Arial" w:hAnsi="Arial" w:cs="Arial"/>
                      <w:b/>
                      <w:lang w:val="es-EC"/>
                    </w:rPr>
                  </w:pPr>
                </w:p>
                <w:p w14:paraId="0817B92A" w14:textId="77777777" w:rsidR="00EB1214" w:rsidRPr="00937CCC" w:rsidRDefault="00EB1214" w:rsidP="00EB1214">
                  <w:pPr>
                    <w:jc w:val="both"/>
                    <w:rPr>
                      <w:rFonts w:ascii="Arial" w:hAnsi="Arial" w:cs="Arial"/>
                      <w:b/>
                      <w:lang w:val="es-EC"/>
                    </w:rPr>
                  </w:pPr>
                </w:p>
                <w:p w14:paraId="29A195D9" w14:textId="77777777" w:rsidR="00EB1214" w:rsidRPr="00937CCC" w:rsidRDefault="00EB1214" w:rsidP="00EB1214">
                  <w:pPr>
                    <w:jc w:val="both"/>
                    <w:rPr>
                      <w:rFonts w:ascii="Arial" w:hAnsi="Arial" w:cs="Arial"/>
                      <w:lang w:val="es-ES"/>
                    </w:rPr>
                  </w:pPr>
                </w:p>
                <w:p w14:paraId="70E859DD" w14:textId="07190EA7" w:rsidR="00EB1214" w:rsidRPr="00937CCC" w:rsidRDefault="00EB1214" w:rsidP="00EB1214">
                  <w:pPr>
                    <w:pStyle w:val="Prrafodelista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937CCC">
                    <w:rPr>
                      <w:rFonts w:ascii="Arial" w:hAnsi="Arial" w:cs="Arial"/>
                      <w:lang w:val="es-ES"/>
                    </w:rPr>
                    <w:t xml:space="preserve"> </w:t>
                  </w:r>
                </w:p>
                <w:p w14:paraId="15A8B339" w14:textId="77777777" w:rsidR="00EB1214" w:rsidRPr="00937CCC" w:rsidRDefault="00EB1214" w:rsidP="00EB1214">
                  <w:pPr>
                    <w:pStyle w:val="Encabezado"/>
                    <w:contextualSpacing/>
                    <w:jc w:val="both"/>
                    <w:rPr>
                      <w:rFonts w:ascii="Arial" w:hAnsi="Arial" w:cs="Arial"/>
                      <w:lang w:val="es-ES"/>
                    </w:rPr>
                  </w:pPr>
                </w:p>
                <w:p w14:paraId="03F05FDC" w14:textId="64042B1F" w:rsidR="00EB1214" w:rsidRPr="00937CCC" w:rsidRDefault="002B7528" w:rsidP="00EB1214">
                  <w:pPr>
                    <w:pStyle w:val="Encabezad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JUSTIFICACIÓN </w:t>
                  </w:r>
                  <w:r w:rsidR="00EB1214" w:rsidRPr="00937CCC">
                    <w:rPr>
                      <w:rFonts w:ascii="Arial" w:hAnsi="Arial" w:cs="Arial"/>
                      <w:b/>
                    </w:rPr>
                    <w:t>DEL CONVENIO</w:t>
                  </w:r>
                  <w:r w:rsidR="00572102">
                    <w:rPr>
                      <w:rFonts w:ascii="Arial" w:hAnsi="Arial" w:cs="Arial"/>
                      <w:b/>
                    </w:rPr>
                    <w:t xml:space="preserve">  A SUSCRIBIR</w:t>
                  </w:r>
                </w:p>
                <w:p w14:paraId="379A3FB5" w14:textId="77777777" w:rsidR="00EB1214" w:rsidRPr="00937CCC" w:rsidRDefault="00EB1214" w:rsidP="00EB1214">
                  <w:pPr>
                    <w:pStyle w:val="Encabezad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  <w:p w14:paraId="6FC7D5B3" w14:textId="77777777" w:rsidR="00EB1214" w:rsidRPr="00937CCC" w:rsidRDefault="00EB1214" w:rsidP="00EB1214">
                  <w:pPr>
                    <w:pStyle w:val="Encabezado"/>
                    <w:ind w:left="608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  <w:p w14:paraId="77B6733E" w14:textId="46385A17" w:rsidR="00EB1214" w:rsidRPr="0070676A" w:rsidRDefault="00EB1214" w:rsidP="001D12CE">
                  <w:pPr>
                    <w:pStyle w:val="Encabezado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97" w:type="dxa"/>
                </w:tcPr>
                <w:p w14:paraId="517ACD02" w14:textId="5EFF002C" w:rsidR="00EB1214" w:rsidRPr="0070676A" w:rsidRDefault="00EB1214" w:rsidP="00EB1214">
                  <w:pPr>
                    <w:pStyle w:val="Encabezado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8DC2701" w14:textId="2233D752" w:rsidR="00EB1214" w:rsidRPr="00C43F6C" w:rsidRDefault="00EB1214" w:rsidP="00EB1214">
                  <w:pPr>
                    <w:pStyle w:val="Encabezado"/>
                    <w:contextualSpacing/>
                    <w:jc w:val="both"/>
                    <w:rPr>
                      <w:rFonts w:ascii="Times New Roman" w:hAnsi="Times New Roman" w:cs="Times New Roman"/>
                      <w:lang w:val="es-ES_tradnl"/>
                    </w:rPr>
                  </w:pPr>
                </w:p>
              </w:tc>
            </w:tr>
          </w:tbl>
          <w:p w14:paraId="7C30D92C" w14:textId="688D9F93" w:rsidR="001007E4" w:rsidRPr="00C43F6C" w:rsidRDefault="001007E4" w:rsidP="00786A4D">
            <w:pPr>
              <w:pStyle w:val="Encabezado"/>
              <w:contextualSpacing/>
              <w:rPr>
                <w:rFonts w:ascii="Times New Roman" w:hAnsi="Times New Roman" w:cs="Times New Roman"/>
                <w:b/>
              </w:rPr>
            </w:pPr>
          </w:p>
          <w:p w14:paraId="44FBD5FF" w14:textId="595CB906" w:rsidR="00EF17C7" w:rsidRPr="006D4CDD" w:rsidRDefault="00A779C0" w:rsidP="006D4CDD">
            <w:pPr>
              <w:pStyle w:val="Encabezado"/>
              <w:numPr>
                <w:ilvl w:val="0"/>
                <w:numId w:val="4"/>
              </w:num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</w:p>
          <w:p w14:paraId="750345AD" w14:textId="77777777" w:rsidR="006D4CDD" w:rsidRDefault="006D4CDD" w:rsidP="004247EB">
            <w:pPr>
              <w:pStyle w:val="Encabezado"/>
              <w:ind w:left="720"/>
              <w:contextualSpacing/>
              <w:rPr>
                <w:b/>
                <w:bCs/>
                <w:i/>
                <w:color w:val="7F7F7F" w:themeColor="text1" w:themeTint="80"/>
                <w:sz w:val="18"/>
                <w:szCs w:val="18"/>
              </w:rPr>
            </w:pPr>
          </w:p>
          <w:p w14:paraId="247A14F8" w14:textId="4A8CFCAF" w:rsidR="004247EB" w:rsidRPr="004247EB" w:rsidRDefault="004247EB" w:rsidP="004247EB">
            <w:pPr>
              <w:pStyle w:val="Encabezado"/>
              <w:ind w:left="720"/>
              <w:contextualSpacing/>
              <w:rPr>
                <w:bCs/>
                <w:i/>
                <w:color w:val="7F7F7F" w:themeColor="text1" w:themeTint="80"/>
                <w:sz w:val="18"/>
                <w:szCs w:val="18"/>
              </w:rPr>
            </w:pPr>
            <w:r w:rsidRPr="004247EB">
              <w:rPr>
                <w:b/>
                <w:bCs/>
                <w:i/>
                <w:color w:val="7F7F7F" w:themeColor="text1" w:themeTint="80"/>
                <w:sz w:val="18"/>
                <w:szCs w:val="18"/>
              </w:rPr>
              <w:t>(</w:t>
            </w:r>
            <w:r w:rsidRPr="004247EB">
              <w:rPr>
                <w:rFonts w:cs="Times New Roman"/>
                <w:i/>
                <w:sz w:val="18"/>
                <w:szCs w:val="18"/>
              </w:rPr>
              <w:t>Se deberá indicar el o los objetivos que se pretenden conseguir con la suscripción del convenio</w:t>
            </w:r>
            <w:r w:rsidR="00FB71C7">
              <w:rPr>
                <w:rFonts w:cs="Times New Roman"/>
                <w:i/>
                <w:sz w:val="18"/>
                <w:szCs w:val="18"/>
              </w:rPr>
              <w:t xml:space="preserve"> interinstitucional</w:t>
            </w:r>
            <w:r w:rsidRPr="004247EB">
              <w:rPr>
                <w:rFonts w:cs="Times New Roman"/>
                <w:i/>
                <w:sz w:val="18"/>
                <w:szCs w:val="18"/>
              </w:rPr>
              <w:t>, carta de intención o compromiso</w:t>
            </w:r>
            <w:r w:rsidR="00296D6C">
              <w:rPr>
                <w:rFonts w:cs="Times New Roman"/>
                <w:i/>
                <w:sz w:val="18"/>
                <w:szCs w:val="18"/>
              </w:rPr>
              <w:t>.</w:t>
            </w:r>
            <w:r w:rsidRPr="004247EB">
              <w:rPr>
                <w:rFonts w:cs="Times New Roman"/>
                <w:i/>
                <w:sz w:val="18"/>
                <w:szCs w:val="18"/>
              </w:rPr>
              <w:t>)</w:t>
            </w:r>
          </w:p>
          <w:p w14:paraId="3449B53E" w14:textId="77777777" w:rsidR="008E2A55" w:rsidRDefault="008E2A55" w:rsidP="006D4CDD">
            <w:pPr>
              <w:pStyle w:val="Encabezado"/>
              <w:contextualSpacing/>
              <w:rPr>
                <w:b/>
                <w:bCs/>
                <w:i/>
                <w:sz w:val="18"/>
              </w:rPr>
            </w:pPr>
          </w:p>
          <w:tbl>
            <w:tblPr>
              <w:tblStyle w:val="Tablaconcuadrcula"/>
              <w:tblW w:w="0" w:type="auto"/>
              <w:tblInd w:w="726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70" w:type="dxa"/>
                <w:bottom w:w="170" w:type="dxa"/>
              </w:tblCellMar>
              <w:tblLook w:val="04A0" w:firstRow="1" w:lastRow="0" w:firstColumn="1" w:lastColumn="0" w:noHBand="0" w:noVBand="1"/>
            </w:tblPr>
            <w:tblGrid>
              <w:gridCol w:w="9497"/>
            </w:tblGrid>
            <w:tr w:rsidR="00262BE3" w:rsidRPr="00572102" w14:paraId="7546F3B8" w14:textId="77777777" w:rsidTr="00EB5761">
              <w:tc>
                <w:tcPr>
                  <w:tcW w:w="9497" w:type="dxa"/>
                </w:tcPr>
                <w:p w14:paraId="630FEEBF" w14:textId="625987EF" w:rsidR="00143C26" w:rsidRPr="00572102" w:rsidRDefault="00143C26" w:rsidP="005F30D6">
                  <w:pPr>
                    <w:pStyle w:val="Textocomentario"/>
                    <w:spacing w:line="276" w:lineRule="auto"/>
                    <w:ind w:left="182" w:firstLine="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95BF373" w14:textId="77777777" w:rsidR="00AD4775" w:rsidRPr="000D27B0" w:rsidRDefault="00AD4775" w:rsidP="00786A4D">
            <w:pPr>
              <w:pStyle w:val="Encabezado"/>
              <w:ind w:left="720"/>
              <w:contextualSpacing/>
              <w:rPr>
                <w:bCs/>
                <w:sz w:val="18"/>
              </w:rPr>
            </w:pPr>
          </w:p>
          <w:p w14:paraId="4D0551B4" w14:textId="16EDA9AA" w:rsidR="00395631" w:rsidRDefault="00296D6C" w:rsidP="00296D6C">
            <w:pPr>
              <w:pStyle w:val="Encabezado"/>
              <w:numPr>
                <w:ilvl w:val="0"/>
                <w:numId w:val="4"/>
              </w:num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OBLIGACIONES </w:t>
            </w:r>
          </w:p>
          <w:p w14:paraId="1994FB0E" w14:textId="77777777" w:rsidR="006D4CDD" w:rsidRDefault="006D4CDD" w:rsidP="00296D6C">
            <w:pPr>
              <w:pStyle w:val="Encabezado"/>
              <w:ind w:left="720"/>
              <w:contextualSpacing/>
              <w:rPr>
                <w:rFonts w:cs="Times New Roman"/>
                <w:i/>
                <w:sz w:val="18"/>
                <w:szCs w:val="18"/>
              </w:rPr>
            </w:pPr>
          </w:p>
          <w:p w14:paraId="41912462" w14:textId="03700FA5" w:rsidR="00296D6C" w:rsidRPr="006D4CDD" w:rsidRDefault="00320212" w:rsidP="006D4CDD">
            <w:pPr>
              <w:pStyle w:val="Encabezado"/>
              <w:ind w:left="720"/>
              <w:contextualSpacing/>
              <w:rPr>
                <w:bCs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(Se deberá describir las </w:t>
            </w:r>
            <w:r w:rsidR="00296D6C" w:rsidRPr="004247EB">
              <w:rPr>
                <w:rFonts w:cs="Times New Roman"/>
                <w:i/>
                <w:sz w:val="18"/>
                <w:szCs w:val="18"/>
              </w:rPr>
              <w:t xml:space="preserve"> obligaciones que adquieren cada una de las partes intervinientes para su ejecución o como resultado de su implementación)</w:t>
            </w:r>
          </w:p>
          <w:p w14:paraId="782D9C77" w14:textId="77777777" w:rsidR="00296D6C" w:rsidRDefault="00296D6C" w:rsidP="00296D6C">
            <w:pPr>
              <w:pStyle w:val="Encabezado"/>
              <w:ind w:left="720"/>
              <w:contextualSpacing/>
              <w:rPr>
                <w:b/>
                <w:bCs/>
                <w:i/>
                <w:sz w:val="18"/>
              </w:rPr>
            </w:pPr>
          </w:p>
          <w:tbl>
            <w:tblPr>
              <w:tblStyle w:val="Tablaconcuadrcula"/>
              <w:tblW w:w="0" w:type="auto"/>
              <w:tblInd w:w="726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70" w:type="dxa"/>
                <w:bottom w:w="170" w:type="dxa"/>
              </w:tblCellMar>
              <w:tblLook w:val="04A0" w:firstRow="1" w:lastRow="0" w:firstColumn="1" w:lastColumn="0" w:noHBand="0" w:noVBand="1"/>
            </w:tblPr>
            <w:tblGrid>
              <w:gridCol w:w="9497"/>
            </w:tblGrid>
            <w:tr w:rsidR="00296D6C" w:rsidRPr="007B30B1" w14:paraId="719D3717" w14:textId="77777777" w:rsidTr="000271E4">
              <w:tc>
                <w:tcPr>
                  <w:tcW w:w="9497" w:type="dxa"/>
                </w:tcPr>
                <w:p w14:paraId="3CFAEEC6" w14:textId="1FF068EE" w:rsidR="00E045E1" w:rsidRPr="007B30B1" w:rsidRDefault="00E045E1" w:rsidP="005F30D6">
                  <w:pPr>
                    <w:pStyle w:val="Standard"/>
                    <w:ind w:left="608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08D86B68" w14:textId="77777777" w:rsidR="00A779C0" w:rsidRPr="007B30B1" w:rsidRDefault="00A779C0" w:rsidP="00296D6C">
                  <w:pPr>
                    <w:pStyle w:val="Encabezado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65A68A3" w14:textId="77777777" w:rsidR="00320212" w:rsidRDefault="00320212" w:rsidP="00320212">
            <w:pPr>
              <w:pStyle w:val="Encabezado"/>
              <w:contextualSpacing/>
              <w:rPr>
                <w:rFonts w:ascii="Arial" w:hAnsi="Arial" w:cs="Arial"/>
                <w:b/>
              </w:rPr>
            </w:pPr>
          </w:p>
          <w:p w14:paraId="3692AAE3" w14:textId="77777777" w:rsidR="00296D6C" w:rsidRDefault="00296D6C" w:rsidP="00296D6C">
            <w:pPr>
              <w:pStyle w:val="Encabezado"/>
              <w:ind w:left="720"/>
              <w:contextualSpacing/>
              <w:rPr>
                <w:rFonts w:ascii="Arial" w:hAnsi="Arial" w:cs="Arial"/>
                <w:b/>
              </w:rPr>
            </w:pPr>
          </w:p>
          <w:p w14:paraId="35A8F6DD" w14:textId="77777777" w:rsidR="00A547F4" w:rsidRPr="008604E2" w:rsidRDefault="00A547F4" w:rsidP="00A547F4">
            <w:pPr>
              <w:pStyle w:val="Encabezado"/>
              <w:numPr>
                <w:ilvl w:val="0"/>
                <w:numId w:val="4"/>
              </w:num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BENEFICIOS PARA LA ESCUELA POLITÉCNICA NACIONAL </w:t>
            </w:r>
          </w:p>
          <w:p w14:paraId="2E135C10" w14:textId="77777777" w:rsidR="00A547F4" w:rsidRDefault="00A547F4" w:rsidP="00A547F4">
            <w:pPr>
              <w:pStyle w:val="Encabezado"/>
              <w:ind w:left="720"/>
              <w:contextualSpacing/>
              <w:jc w:val="both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(</w:t>
            </w:r>
            <w:r w:rsidRPr="001C79EC">
              <w:rPr>
                <w:rFonts w:cs="Times New Roman"/>
                <w:i/>
                <w:sz w:val="18"/>
                <w:szCs w:val="18"/>
              </w:rPr>
              <w:t xml:space="preserve">Se </w:t>
            </w:r>
            <w:r>
              <w:rPr>
                <w:rFonts w:cs="Times New Roman"/>
                <w:i/>
                <w:sz w:val="18"/>
                <w:szCs w:val="18"/>
              </w:rPr>
              <w:t xml:space="preserve">deberá describir el beneficio que representa el </w:t>
            </w:r>
            <w:r w:rsidRPr="001C79EC">
              <w:rPr>
                <w:rFonts w:cs="Times New Roman"/>
                <w:i/>
                <w:sz w:val="18"/>
                <w:szCs w:val="18"/>
              </w:rPr>
              <w:t>convenio</w:t>
            </w:r>
            <w:r>
              <w:rPr>
                <w:rFonts w:cs="Times New Roman"/>
                <w:i/>
                <w:sz w:val="18"/>
                <w:szCs w:val="18"/>
              </w:rPr>
              <w:t xml:space="preserve"> interinstitucional</w:t>
            </w:r>
            <w:r w:rsidRPr="001C79EC">
              <w:rPr>
                <w:rFonts w:cs="Times New Roman"/>
                <w:i/>
                <w:sz w:val="18"/>
                <w:szCs w:val="18"/>
              </w:rPr>
              <w:t>, carta de intención o compromiso</w:t>
            </w:r>
            <w:r>
              <w:rPr>
                <w:rFonts w:cs="Times New Roman"/>
                <w:i/>
                <w:sz w:val="18"/>
                <w:szCs w:val="18"/>
              </w:rPr>
              <w:t xml:space="preserve"> para la institución</w:t>
            </w:r>
            <w:r w:rsidRPr="001C79EC">
              <w:rPr>
                <w:rFonts w:cs="Times New Roman"/>
                <w:i/>
                <w:sz w:val="18"/>
                <w:szCs w:val="18"/>
              </w:rPr>
              <w:t>)</w:t>
            </w:r>
          </w:p>
          <w:p w14:paraId="03118F10" w14:textId="77777777" w:rsidR="00A547F4" w:rsidRPr="00AD00C9" w:rsidRDefault="00A547F4" w:rsidP="00A547F4">
            <w:pPr>
              <w:pStyle w:val="Encabezado"/>
              <w:ind w:left="720"/>
              <w:contextualSpacing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726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70" w:type="dxa"/>
                <w:bottom w:w="170" w:type="dxa"/>
              </w:tblCellMar>
              <w:tblLook w:val="04A0" w:firstRow="1" w:lastRow="0" w:firstColumn="1" w:lastColumn="0" w:noHBand="0" w:noVBand="1"/>
            </w:tblPr>
            <w:tblGrid>
              <w:gridCol w:w="9497"/>
            </w:tblGrid>
            <w:tr w:rsidR="00A547F4" w:rsidRPr="00572102" w14:paraId="49369F91" w14:textId="77777777" w:rsidTr="002F426B">
              <w:tc>
                <w:tcPr>
                  <w:tcW w:w="9497" w:type="dxa"/>
                </w:tcPr>
                <w:p w14:paraId="094C2510" w14:textId="7AE4F041" w:rsidR="009856C0" w:rsidRPr="00572102" w:rsidRDefault="009856C0" w:rsidP="009856C0">
                  <w:pPr>
                    <w:pStyle w:val="Encabezad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006109A" w14:textId="77777777" w:rsidR="00A547F4" w:rsidRDefault="00A547F4" w:rsidP="00A547F4">
            <w:pPr>
              <w:pStyle w:val="Encabezado"/>
              <w:ind w:left="720"/>
              <w:contextualSpacing/>
              <w:rPr>
                <w:rFonts w:ascii="Arial" w:hAnsi="Arial" w:cs="Arial"/>
                <w:b/>
              </w:rPr>
            </w:pPr>
          </w:p>
          <w:p w14:paraId="03B79A59" w14:textId="77777777" w:rsidR="00A547F4" w:rsidRDefault="00A547F4" w:rsidP="00A547F4">
            <w:pPr>
              <w:pStyle w:val="Encabezado"/>
              <w:contextualSpacing/>
              <w:rPr>
                <w:rFonts w:ascii="Arial" w:hAnsi="Arial" w:cs="Arial"/>
                <w:b/>
              </w:rPr>
            </w:pPr>
          </w:p>
          <w:p w14:paraId="74EAA0B5" w14:textId="67F53695" w:rsidR="00EF17C7" w:rsidRPr="006D4CDD" w:rsidRDefault="00EF17C7" w:rsidP="006D4CDD">
            <w:pPr>
              <w:pStyle w:val="Encabezado"/>
              <w:numPr>
                <w:ilvl w:val="0"/>
                <w:numId w:val="4"/>
              </w:numPr>
              <w:contextualSpacing/>
              <w:rPr>
                <w:rFonts w:ascii="Arial" w:hAnsi="Arial" w:cs="Arial"/>
                <w:b/>
              </w:rPr>
            </w:pPr>
            <w:r w:rsidRPr="00320212">
              <w:rPr>
                <w:rFonts w:ascii="Arial" w:hAnsi="Arial" w:cs="Arial"/>
                <w:b/>
              </w:rPr>
              <w:t xml:space="preserve">CERTIFICACIÓN PRESUPUESTARIA </w:t>
            </w:r>
            <w:r w:rsidR="00107EF5" w:rsidRPr="00320212">
              <w:rPr>
                <w:rFonts w:ascii="Arial" w:hAnsi="Arial" w:cs="Arial"/>
                <w:b/>
              </w:rPr>
              <w:t>- POA</w:t>
            </w:r>
          </w:p>
          <w:p w14:paraId="02460A87" w14:textId="5D111E63" w:rsidR="000A161C" w:rsidRDefault="004247EB" w:rsidP="00320212">
            <w:pPr>
              <w:pStyle w:val="Encabezado"/>
              <w:ind w:left="720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4247EB">
              <w:rPr>
                <w:rFonts w:cs="Times New Roman"/>
                <w:i/>
                <w:sz w:val="18"/>
                <w:szCs w:val="18"/>
              </w:rPr>
              <w:t>(</w:t>
            </w:r>
            <w:r w:rsidR="008E2A55">
              <w:rPr>
                <w:rFonts w:cs="Times New Roman"/>
                <w:i/>
                <w:sz w:val="18"/>
                <w:szCs w:val="18"/>
              </w:rPr>
              <w:t>E</w:t>
            </w:r>
            <w:r w:rsidR="008E2A55" w:rsidRPr="008E2A55">
              <w:rPr>
                <w:rFonts w:cs="Times New Roman"/>
                <w:i/>
                <w:sz w:val="18"/>
                <w:szCs w:val="18"/>
              </w:rPr>
              <w:t>n caso de que el convenio</w:t>
            </w:r>
            <w:r w:rsidR="00F43103">
              <w:rPr>
                <w:rFonts w:cs="Times New Roman"/>
                <w:i/>
                <w:sz w:val="18"/>
                <w:szCs w:val="18"/>
              </w:rPr>
              <w:t xml:space="preserve"> interinstitucional</w:t>
            </w:r>
            <w:r w:rsidR="008E2A55" w:rsidRPr="008E2A55">
              <w:rPr>
                <w:rFonts w:cs="Times New Roman"/>
                <w:i/>
                <w:sz w:val="18"/>
                <w:szCs w:val="18"/>
              </w:rPr>
              <w:t xml:space="preserve">, carta de intención o compromiso </w:t>
            </w:r>
            <w:r w:rsidR="00FB71C7">
              <w:rPr>
                <w:rFonts w:cs="Times New Roman"/>
                <w:i/>
                <w:sz w:val="18"/>
                <w:szCs w:val="18"/>
              </w:rPr>
              <w:t>implique el</w:t>
            </w:r>
            <w:r w:rsidR="008E2A55" w:rsidRPr="008E2A55">
              <w:rPr>
                <w:rFonts w:cs="Times New Roman"/>
                <w:i/>
                <w:sz w:val="18"/>
                <w:szCs w:val="18"/>
              </w:rPr>
              <w:t xml:space="preserve"> egreso de recursos):</w:t>
            </w:r>
            <w:r w:rsidR="00FB71C7">
              <w:rPr>
                <w:rFonts w:cs="Times New Roman"/>
                <w:i/>
                <w:sz w:val="18"/>
                <w:szCs w:val="18"/>
              </w:rPr>
              <w:t xml:space="preserve"> para la ejecución de las obligaciones del convenio interinstitucional, carta de intención o compromiso que demanden la erogación de recursos económicos se deberá contar con la correspondiente certificación presupuestaria. Para ello </w:t>
            </w:r>
            <w:r w:rsidR="008E2A55">
              <w:rPr>
                <w:rFonts w:cs="Times New Roman"/>
                <w:i/>
                <w:sz w:val="18"/>
                <w:szCs w:val="18"/>
              </w:rPr>
              <w:t>s</w:t>
            </w:r>
            <w:r w:rsidRPr="004247EB">
              <w:rPr>
                <w:rFonts w:cs="Times New Roman"/>
                <w:i/>
                <w:sz w:val="18"/>
                <w:szCs w:val="18"/>
              </w:rPr>
              <w:t>e deberá citar el número de la certificación presupuestaria, el valor de la misma y la partida presupuestaria</w:t>
            </w:r>
            <w:r w:rsidR="000A161C">
              <w:rPr>
                <w:rFonts w:cs="Times New Roman"/>
                <w:i/>
                <w:sz w:val="18"/>
                <w:szCs w:val="18"/>
              </w:rPr>
              <w:t xml:space="preserve"> respectiva</w:t>
            </w:r>
          </w:p>
          <w:p w14:paraId="453BEA64" w14:textId="77777777" w:rsidR="006D4CDD" w:rsidRDefault="006D4CDD" w:rsidP="00320212">
            <w:pPr>
              <w:pStyle w:val="Encabezado"/>
              <w:ind w:left="720"/>
              <w:contextualSpacing/>
              <w:rPr>
                <w:rFonts w:cs="Times New Roman"/>
                <w:i/>
                <w:sz w:val="18"/>
                <w:szCs w:val="18"/>
              </w:rPr>
            </w:pPr>
          </w:p>
          <w:p w14:paraId="22D40DBD" w14:textId="77777777" w:rsidR="002C0456" w:rsidRDefault="002C0456" w:rsidP="000A161C">
            <w:pPr>
              <w:pStyle w:val="Encabezado"/>
              <w:contextualSpacing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aconcuadrcula"/>
              <w:tblW w:w="0" w:type="auto"/>
              <w:tblInd w:w="726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70" w:type="dxa"/>
                <w:bottom w:w="170" w:type="dxa"/>
              </w:tblCellMar>
              <w:tblLook w:val="04A0" w:firstRow="1" w:lastRow="0" w:firstColumn="1" w:lastColumn="0" w:noHBand="0" w:noVBand="1"/>
            </w:tblPr>
            <w:tblGrid>
              <w:gridCol w:w="9497"/>
            </w:tblGrid>
            <w:tr w:rsidR="000A161C" w:rsidRPr="00572102" w14:paraId="559B2F26" w14:textId="77777777" w:rsidTr="000271E4">
              <w:tc>
                <w:tcPr>
                  <w:tcW w:w="9497" w:type="dxa"/>
                </w:tcPr>
                <w:p w14:paraId="2F652077" w14:textId="3BE1EDE4" w:rsidR="00A779C0" w:rsidRPr="00572102" w:rsidRDefault="00A779C0" w:rsidP="00E017A9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18F519" w14:textId="77777777" w:rsidR="000A161C" w:rsidRDefault="000A161C" w:rsidP="006D4CDD">
            <w:pPr>
              <w:pStyle w:val="Encabezado"/>
              <w:contextualSpacing/>
              <w:rPr>
                <w:rFonts w:ascii="Arial" w:hAnsi="Arial" w:cs="Arial"/>
                <w:b/>
                <w:bCs/>
              </w:rPr>
            </w:pPr>
          </w:p>
          <w:p w14:paraId="602129C4" w14:textId="51AA75C9" w:rsidR="006D4CDD" w:rsidRPr="006D4CDD" w:rsidRDefault="00AA2CB0" w:rsidP="006D4CDD">
            <w:pPr>
              <w:pStyle w:val="Encabezado"/>
              <w:numPr>
                <w:ilvl w:val="0"/>
                <w:numId w:val="4"/>
              </w:numPr>
              <w:contextualSpacing/>
              <w:rPr>
                <w:rFonts w:ascii="Arial" w:hAnsi="Arial" w:cs="Arial"/>
                <w:b/>
                <w:bCs/>
              </w:rPr>
            </w:pPr>
            <w:r w:rsidRPr="002C0456">
              <w:rPr>
                <w:rFonts w:ascii="Arial" w:hAnsi="Arial" w:cs="Arial"/>
                <w:b/>
              </w:rPr>
              <w:t xml:space="preserve">PLAZO Y/O CRONOGRAMA DE EJECUCIÓN </w:t>
            </w:r>
          </w:p>
          <w:p w14:paraId="1BB709A7" w14:textId="30029F2C" w:rsidR="00262BE3" w:rsidRDefault="004247EB" w:rsidP="004247EB">
            <w:pPr>
              <w:pStyle w:val="Encabezado"/>
              <w:ind w:left="720"/>
              <w:contextualSpacing/>
              <w:rPr>
                <w:bCs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(</w:t>
            </w:r>
            <w:r w:rsidR="00320212">
              <w:rPr>
                <w:rFonts w:cs="Times New Roman"/>
                <w:i/>
                <w:sz w:val="18"/>
                <w:szCs w:val="18"/>
              </w:rPr>
              <w:t xml:space="preserve"> Indicar el p</w:t>
            </w:r>
            <w:r w:rsidRPr="004247EB">
              <w:rPr>
                <w:rFonts w:cs="Times New Roman"/>
                <w:i/>
                <w:sz w:val="18"/>
                <w:szCs w:val="18"/>
              </w:rPr>
              <w:t>lazo</w:t>
            </w:r>
            <w:r w:rsidR="00C64DD6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4247EB">
              <w:rPr>
                <w:rFonts w:cs="Times New Roman"/>
                <w:i/>
                <w:sz w:val="18"/>
                <w:szCs w:val="18"/>
              </w:rPr>
              <w:t xml:space="preserve"> y/ o cronograma de ejecución del convenio</w:t>
            </w:r>
            <w:r w:rsidR="00F43103">
              <w:rPr>
                <w:rFonts w:cs="Times New Roman"/>
                <w:i/>
                <w:sz w:val="18"/>
                <w:szCs w:val="18"/>
              </w:rPr>
              <w:t xml:space="preserve"> interinstitucional</w:t>
            </w:r>
            <w:r w:rsidRPr="004247EB">
              <w:rPr>
                <w:rFonts w:cs="Times New Roman"/>
                <w:i/>
                <w:sz w:val="18"/>
                <w:szCs w:val="18"/>
              </w:rPr>
              <w:t>, carta de intención o compromiso, de haberlo</w:t>
            </w:r>
            <w:r w:rsidR="001C79EC">
              <w:rPr>
                <w:rFonts w:cs="Times New Roman"/>
                <w:i/>
                <w:sz w:val="18"/>
                <w:szCs w:val="18"/>
              </w:rPr>
              <w:t>)</w:t>
            </w:r>
            <w:r w:rsidR="00882B98" w:rsidRPr="004247EB">
              <w:rPr>
                <w:bCs/>
                <w:i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74CEE5D4" w14:textId="77777777" w:rsidR="00143C26" w:rsidRDefault="00143C26" w:rsidP="004247EB">
            <w:pPr>
              <w:pStyle w:val="Encabezado"/>
              <w:ind w:left="720"/>
              <w:contextualSpacing/>
              <w:rPr>
                <w:bCs/>
                <w:i/>
                <w:color w:val="7F7F7F" w:themeColor="text1" w:themeTint="80"/>
                <w:sz w:val="18"/>
                <w:szCs w:val="18"/>
              </w:rPr>
            </w:pPr>
          </w:p>
          <w:p w14:paraId="5D7C232D" w14:textId="77777777" w:rsidR="00882B98" w:rsidRPr="004247EB" w:rsidRDefault="00882B98" w:rsidP="00A547F4">
            <w:pPr>
              <w:pStyle w:val="Encabezado"/>
              <w:contextualSpacing/>
              <w:rPr>
                <w:b/>
                <w:bCs/>
                <w:i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726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70" w:type="dxa"/>
                <w:bottom w:w="170" w:type="dxa"/>
              </w:tblCellMar>
              <w:tblLook w:val="04A0" w:firstRow="1" w:lastRow="0" w:firstColumn="1" w:lastColumn="0" w:noHBand="0" w:noVBand="1"/>
            </w:tblPr>
            <w:tblGrid>
              <w:gridCol w:w="9497"/>
            </w:tblGrid>
            <w:tr w:rsidR="00262BE3" w:rsidRPr="00572102" w14:paraId="1E780FFD" w14:textId="77777777" w:rsidTr="00EB5761">
              <w:tc>
                <w:tcPr>
                  <w:tcW w:w="9497" w:type="dxa"/>
                </w:tcPr>
                <w:p w14:paraId="24CB1883" w14:textId="77777777" w:rsidR="00A779C0" w:rsidRPr="00572102" w:rsidRDefault="00A779C0" w:rsidP="005F30D6">
                  <w:pPr>
                    <w:pStyle w:val="Encabezad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A5F8BC8" w14:textId="77777777" w:rsidR="00395631" w:rsidRDefault="00395631" w:rsidP="006D4CDD">
            <w:pPr>
              <w:pStyle w:val="Encabezado"/>
              <w:contextualSpacing/>
              <w:rPr>
                <w:bCs/>
                <w:sz w:val="18"/>
              </w:rPr>
            </w:pPr>
          </w:p>
          <w:p w14:paraId="258D22BB" w14:textId="77777777" w:rsidR="00AD0E77" w:rsidRPr="00CC4016" w:rsidRDefault="00AD0E77" w:rsidP="00395631">
            <w:pPr>
              <w:pStyle w:val="Encabezado"/>
              <w:ind w:left="720"/>
              <w:contextualSpacing/>
              <w:rPr>
                <w:bCs/>
                <w:sz w:val="18"/>
              </w:rPr>
            </w:pPr>
          </w:p>
          <w:p w14:paraId="45C05E77" w14:textId="42979869" w:rsidR="00320212" w:rsidRPr="006D4CDD" w:rsidRDefault="0039785D" w:rsidP="006D4CDD">
            <w:pPr>
              <w:pStyle w:val="Encabezado"/>
              <w:numPr>
                <w:ilvl w:val="0"/>
                <w:numId w:val="4"/>
              </w:numPr>
              <w:contextualSpacing/>
              <w:rPr>
                <w:rFonts w:ascii="Arial" w:hAnsi="Arial" w:cs="Arial"/>
                <w:b/>
              </w:rPr>
            </w:pPr>
            <w:r w:rsidRPr="00320212">
              <w:rPr>
                <w:rFonts w:ascii="Arial" w:hAnsi="Arial" w:cs="Arial"/>
                <w:b/>
              </w:rPr>
              <w:t xml:space="preserve">DESIGNACIÓN DEL </w:t>
            </w:r>
            <w:r w:rsidR="00AD0E77" w:rsidRPr="00320212">
              <w:rPr>
                <w:rFonts w:ascii="Arial" w:hAnsi="Arial" w:cs="Arial"/>
                <w:b/>
              </w:rPr>
              <w:t xml:space="preserve">ADMINISTRADOR </w:t>
            </w:r>
          </w:p>
          <w:p w14:paraId="2FD907EE" w14:textId="502186D6" w:rsidR="001C79EC" w:rsidRPr="001C79EC" w:rsidRDefault="0039785D" w:rsidP="00AD00C9">
            <w:pPr>
              <w:pStyle w:val="Encabezado"/>
              <w:ind w:left="720"/>
              <w:contextualSpacing/>
              <w:jc w:val="both"/>
              <w:rPr>
                <w:bCs/>
                <w:i/>
                <w:color w:val="7F7F7F" w:themeColor="text1" w:themeTint="80"/>
                <w:sz w:val="18"/>
              </w:rPr>
            </w:pPr>
            <w:r w:rsidRPr="001C79EC">
              <w:rPr>
                <w:b/>
                <w:bCs/>
                <w:i/>
                <w:color w:val="7F7F7F" w:themeColor="text1" w:themeTint="80"/>
                <w:sz w:val="18"/>
              </w:rPr>
              <w:t>(</w:t>
            </w:r>
            <w:r w:rsidR="001C79EC" w:rsidRPr="001C79EC">
              <w:rPr>
                <w:rFonts w:cs="Times New Roman"/>
                <w:i/>
                <w:sz w:val="18"/>
                <w:szCs w:val="18"/>
              </w:rPr>
              <w:t>Se refiere a la designación de un profesional afín al objeto del convenio</w:t>
            </w:r>
            <w:r w:rsidR="000A161C">
              <w:rPr>
                <w:rFonts w:cs="Times New Roman"/>
                <w:i/>
                <w:sz w:val="18"/>
                <w:szCs w:val="18"/>
              </w:rPr>
              <w:t xml:space="preserve"> interinstitucional</w:t>
            </w:r>
            <w:r w:rsidR="001C79EC" w:rsidRPr="001C79EC">
              <w:rPr>
                <w:rFonts w:cs="Times New Roman"/>
                <w:i/>
                <w:sz w:val="18"/>
                <w:szCs w:val="18"/>
              </w:rPr>
              <w:t>, carta de intención o compromiso, que pueda velar por su cabal ejecución, terminación y liquidación. De ser necesario, se deberá</w:t>
            </w:r>
            <w:r w:rsidR="0023769F">
              <w:rPr>
                <w:rFonts w:cs="Times New Roman"/>
                <w:i/>
                <w:sz w:val="18"/>
                <w:szCs w:val="18"/>
              </w:rPr>
              <w:t>n</w:t>
            </w:r>
            <w:r w:rsidR="001C79EC" w:rsidRPr="001C79EC">
              <w:rPr>
                <w:rFonts w:cs="Times New Roman"/>
                <w:i/>
                <w:sz w:val="18"/>
                <w:szCs w:val="18"/>
              </w:rPr>
              <w:t xml:space="preserve"> establecer las </w:t>
            </w:r>
            <w:r w:rsidR="00AD00C9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="001C79EC" w:rsidRPr="001C79EC">
              <w:rPr>
                <w:rFonts w:cs="Times New Roman"/>
                <w:i/>
                <w:sz w:val="18"/>
                <w:szCs w:val="18"/>
              </w:rPr>
              <w:t xml:space="preserve">responsabilidades </w:t>
            </w:r>
            <w:r w:rsidR="00AD00C9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="001C79EC" w:rsidRPr="001C79EC">
              <w:rPr>
                <w:rFonts w:cs="Times New Roman"/>
                <w:i/>
                <w:sz w:val="18"/>
                <w:szCs w:val="18"/>
              </w:rPr>
              <w:t xml:space="preserve">u </w:t>
            </w:r>
            <w:r w:rsidR="00AD00C9">
              <w:rPr>
                <w:rFonts w:cs="Times New Roman"/>
                <w:i/>
                <w:sz w:val="18"/>
                <w:szCs w:val="18"/>
              </w:rPr>
              <w:t xml:space="preserve"> obligaciones del </w:t>
            </w:r>
            <w:r w:rsidR="001C79EC" w:rsidRPr="001C79EC">
              <w:rPr>
                <w:rFonts w:cs="Times New Roman"/>
                <w:i/>
                <w:sz w:val="18"/>
                <w:szCs w:val="18"/>
              </w:rPr>
              <w:t>Administrador</w:t>
            </w:r>
            <w:r w:rsidR="005F30D6">
              <w:rPr>
                <w:rFonts w:cs="Times New Roman"/>
                <w:i/>
                <w:sz w:val="18"/>
                <w:szCs w:val="18"/>
              </w:rPr>
              <w:t xml:space="preserve">. De preferencia deberá ser un profesor titular, para el caso de proyectos de investigación el Director del Proyecto será el Administrador del Convenio </w:t>
            </w:r>
            <w:r w:rsidR="001C79EC">
              <w:rPr>
                <w:rFonts w:cs="Times New Roman"/>
                <w:i/>
                <w:sz w:val="18"/>
                <w:szCs w:val="18"/>
              </w:rPr>
              <w:t>)</w:t>
            </w:r>
          </w:p>
          <w:p w14:paraId="4B2A0511" w14:textId="77777777" w:rsidR="0039785D" w:rsidRDefault="0039785D" w:rsidP="00395631">
            <w:pPr>
              <w:pStyle w:val="Encabezado"/>
              <w:ind w:left="720"/>
              <w:contextualSpacing/>
              <w:rPr>
                <w:b/>
                <w:bCs/>
                <w:i/>
                <w:sz w:val="18"/>
              </w:rPr>
            </w:pPr>
          </w:p>
          <w:tbl>
            <w:tblPr>
              <w:tblStyle w:val="Tablaconcuadrcula"/>
              <w:tblW w:w="0" w:type="auto"/>
              <w:tblInd w:w="726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70" w:type="dxa"/>
                <w:bottom w:w="170" w:type="dxa"/>
              </w:tblCellMar>
              <w:tblLook w:val="04A0" w:firstRow="1" w:lastRow="0" w:firstColumn="1" w:lastColumn="0" w:noHBand="0" w:noVBand="1"/>
            </w:tblPr>
            <w:tblGrid>
              <w:gridCol w:w="9497"/>
            </w:tblGrid>
            <w:tr w:rsidR="00395631" w:rsidRPr="00572102" w14:paraId="5602D04D" w14:textId="77777777" w:rsidTr="002B649B">
              <w:tc>
                <w:tcPr>
                  <w:tcW w:w="9497" w:type="dxa"/>
                </w:tcPr>
                <w:p w14:paraId="1BA2F7A2" w14:textId="65701C77" w:rsidR="00A779C0" w:rsidRPr="00572102" w:rsidRDefault="007B30B1" w:rsidP="005F30D6">
                  <w:pPr>
                    <w:ind w:left="608"/>
                    <w:jc w:val="both"/>
                    <w:rPr>
                      <w:rFonts w:ascii="Arial" w:hAnsi="Arial" w:cs="Arial"/>
                    </w:rPr>
                  </w:pPr>
                  <w:r w:rsidRPr="00572102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14:paraId="2BDD406C" w14:textId="77777777" w:rsidR="001767A9" w:rsidRDefault="001767A9" w:rsidP="006D4CDD">
            <w:pPr>
              <w:pStyle w:val="Encabezado"/>
              <w:contextualSpacing/>
              <w:rPr>
                <w:b/>
                <w:bCs/>
                <w:sz w:val="18"/>
              </w:rPr>
            </w:pPr>
          </w:p>
          <w:p w14:paraId="0B133BED" w14:textId="77777777" w:rsidR="00A547F4" w:rsidRDefault="00A547F4" w:rsidP="006D4CDD">
            <w:pPr>
              <w:pStyle w:val="Encabezado"/>
              <w:contextualSpacing/>
              <w:rPr>
                <w:b/>
                <w:bCs/>
                <w:sz w:val="18"/>
              </w:rPr>
            </w:pPr>
          </w:p>
          <w:p w14:paraId="3EDCD63D" w14:textId="691CA5CD" w:rsidR="000A161C" w:rsidRPr="006D4CDD" w:rsidRDefault="00320212" w:rsidP="006D4CDD">
            <w:pPr>
              <w:pStyle w:val="Encabezado"/>
              <w:numPr>
                <w:ilvl w:val="0"/>
                <w:numId w:val="4"/>
              </w:numPr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PLAN </w:t>
            </w:r>
            <w:r w:rsidR="0023769F">
              <w:rPr>
                <w:rFonts w:ascii="Arial" w:hAnsi="Arial" w:cs="Arial"/>
                <w:b/>
                <w:bCs/>
              </w:rPr>
              <w:t xml:space="preserve"> DE SEGUIMIENTO Y</w:t>
            </w:r>
            <w:r w:rsidR="00BB7CA4">
              <w:rPr>
                <w:rFonts w:ascii="Arial" w:hAnsi="Arial" w:cs="Arial"/>
                <w:b/>
                <w:bCs/>
              </w:rPr>
              <w:t xml:space="preserve">/O IMPLEMENTACIÓN </w:t>
            </w:r>
          </w:p>
          <w:p w14:paraId="0DF813E0" w14:textId="125FDFF9" w:rsidR="002C0456" w:rsidRPr="0023769F" w:rsidRDefault="006D4CDD" w:rsidP="0023769F">
            <w:pPr>
              <w:pStyle w:val="Encabezado"/>
              <w:ind w:left="738" w:hanging="142"/>
              <w:contextualSpacing/>
              <w:jc w:val="both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 xml:space="preserve">    </w:t>
            </w:r>
            <w:r w:rsidR="002C0456" w:rsidRPr="002C0456">
              <w:rPr>
                <w:rFonts w:cs="Arial"/>
                <w:b/>
                <w:bCs/>
                <w:i/>
                <w:sz w:val="18"/>
                <w:szCs w:val="18"/>
              </w:rPr>
              <w:t>(</w:t>
            </w:r>
            <w:r w:rsidR="002C0456" w:rsidRPr="002C0456">
              <w:rPr>
                <w:rFonts w:cs="Times New Roman"/>
                <w:i/>
                <w:sz w:val="18"/>
                <w:szCs w:val="18"/>
              </w:rPr>
              <w:t xml:space="preserve">Se deberá  indicar </w:t>
            </w:r>
            <w:r w:rsidR="0023769F">
              <w:rPr>
                <w:rFonts w:cs="Times New Roman"/>
                <w:i/>
                <w:sz w:val="18"/>
                <w:szCs w:val="18"/>
              </w:rPr>
              <w:t xml:space="preserve">cómo se va a realizar el seguimiento del convenio, por ejemplo: mediante la elaboración de </w:t>
            </w:r>
            <w:r w:rsidR="002B17EA">
              <w:rPr>
                <w:rFonts w:cs="Times New Roman"/>
                <w:i/>
                <w:sz w:val="18"/>
                <w:szCs w:val="18"/>
              </w:rPr>
              <w:t xml:space="preserve">al menos </w:t>
            </w:r>
            <w:r w:rsidR="0023769F">
              <w:rPr>
                <w:rFonts w:cs="Times New Roman"/>
                <w:i/>
                <w:sz w:val="18"/>
                <w:szCs w:val="18"/>
              </w:rPr>
              <w:t>un informe anual en el caso de que el convenio</w:t>
            </w:r>
            <w:r w:rsidR="00BB7CA4">
              <w:rPr>
                <w:rFonts w:cs="Times New Roman"/>
                <w:i/>
                <w:sz w:val="18"/>
                <w:szCs w:val="18"/>
              </w:rPr>
              <w:t xml:space="preserve"> interinstitucional</w:t>
            </w:r>
            <w:r w:rsidR="0023769F">
              <w:rPr>
                <w:rFonts w:cs="Times New Roman"/>
                <w:i/>
                <w:sz w:val="18"/>
                <w:szCs w:val="18"/>
              </w:rPr>
              <w:t xml:space="preserve"> contemple la implementación de actividades específicas deberán indicar la metodología o plan de implementación</w:t>
            </w:r>
            <w:r w:rsidR="00C64DD6">
              <w:rPr>
                <w:rFonts w:cs="Times New Roman"/>
                <w:i/>
                <w:sz w:val="18"/>
                <w:szCs w:val="18"/>
              </w:rPr>
              <w:t xml:space="preserve"> respectivo</w:t>
            </w:r>
            <w:r w:rsidR="0023769F">
              <w:rPr>
                <w:rFonts w:cs="Times New Roman"/>
                <w:i/>
                <w:sz w:val="18"/>
                <w:szCs w:val="18"/>
              </w:rPr>
              <w:t xml:space="preserve">) </w:t>
            </w:r>
          </w:p>
          <w:p w14:paraId="7906D385" w14:textId="77777777" w:rsidR="008666A2" w:rsidRDefault="008666A2" w:rsidP="002C0456">
            <w:pPr>
              <w:pStyle w:val="Encabezado"/>
              <w:ind w:left="720"/>
              <w:contextualSpacing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aconcuadrcula"/>
              <w:tblW w:w="0" w:type="auto"/>
              <w:tblInd w:w="726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70" w:type="dxa"/>
                <w:bottom w:w="170" w:type="dxa"/>
              </w:tblCellMar>
              <w:tblLook w:val="04A0" w:firstRow="1" w:lastRow="0" w:firstColumn="1" w:lastColumn="0" w:noHBand="0" w:noVBand="1"/>
            </w:tblPr>
            <w:tblGrid>
              <w:gridCol w:w="9497"/>
            </w:tblGrid>
            <w:tr w:rsidR="002C0456" w:rsidRPr="00572102" w14:paraId="3F262405" w14:textId="77777777" w:rsidTr="00057809">
              <w:tc>
                <w:tcPr>
                  <w:tcW w:w="9497" w:type="dxa"/>
                </w:tcPr>
                <w:p w14:paraId="3FB4D4A3" w14:textId="77777777" w:rsidR="007E17D4" w:rsidRPr="00572102" w:rsidRDefault="007E17D4" w:rsidP="007E17D4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4686DF02" w14:textId="77777777" w:rsidR="00A779C0" w:rsidRPr="00572102" w:rsidRDefault="00A779C0" w:rsidP="005F30D6">
                  <w:pPr>
                    <w:pStyle w:val="Prrafodelista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985C52E" w14:textId="77777777" w:rsidR="00BF213E" w:rsidRDefault="00BF213E" w:rsidP="00143C26">
            <w:pPr>
              <w:pStyle w:val="Encabezado"/>
              <w:contextualSpacing/>
              <w:rPr>
                <w:b/>
                <w:bCs/>
                <w:i/>
                <w:sz w:val="18"/>
              </w:rPr>
            </w:pPr>
          </w:p>
          <w:p w14:paraId="5BEA3BFE" w14:textId="77777777" w:rsidR="00BF213E" w:rsidRDefault="00BF213E" w:rsidP="00262BE3">
            <w:pPr>
              <w:pStyle w:val="Encabezado"/>
              <w:ind w:left="720"/>
              <w:contextualSpacing/>
              <w:rPr>
                <w:b/>
                <w:bCs/>
                <w:i/>
                <w:sz w:val="18"/>
              </w:rPr>
            </w:pPr>
          </w:p>
          <w:p w14:paraId="6CA3DACB" w14:textId="2B17CD7B" w:rsidR="0039785D" w:rsidRPr="006D4CDD" w:rsidRDefault="000A161C" w:rsidP="006D4CDD">
            <w:pPr>
              <w:pStyle w:val="Encabezado"/>
              <w:numPr>
                <w:ilvl w:val="0"/>
                <w:numId w:val="4"/>
              </w:num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CONCLUSIONES Y RECOMENDACIÓN</w:t>
            </w:r>
          </w:p>
          <w:p w14:paraId="5E487BC0" w14:textId="3604173B" w:rsidR="001C79EC" w:rsidRPr="00AD00C9" w:rsidRDefault="001C79EC" w:rsidP="00AD00C9">
            <w:pPr>
              <w:pStyle w:val="Encabezado"/>
              <w:ind w:left="720"/>
              <w:contextualSpacing/>
              <w:jc w:val="both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(</w:t>
            </w:r>
            <w:r w:rsidRPr="001C79EC">
              <w:rPr>
                <w:rFonts w:cs="Times New Roman"/>
                <w:i/>
                <w:sz w:val="18"/>
                <w:szCs w:val="18"/>
              </w:rPr>
              <w:t>Se requerirá determinar la conveniencia y pertinencia de la suscripción de un convenio</w:t>
            </w:r>
            <w:r w:rsidR="000A161C">
              <w:rPr>
                <w:rFonts w:cs="Times New Roman"/>
                <w:i/>
                <w:sz w:val="18"/>
                <w:szCs w:val="18"/>
              </w:rPr>
              <w:t xml:space="preserve"> interinstitucional</w:t>
            </w:r>
            <w:r w:rsidRPr="001C79EC">
              <w:rPr>
                <w:rFonts w:cs="Times New Roman"/>
                <w:i/>
                <w:sz w:val="18"/>
                <w:szCs w:val="18"/>
              </w:rPr>
              <w:t>, carta de intención o compromiso, debiendo recomendarse o no a la Máxima Autoridad Ejecutiva de la Institución la suscripción del mismo)</w:t>
            </w:r>
          </w:p>
          <w:p w14:paraId="1DC065F8" w14:textId="77777777" w:rsidR="001C79EC" w:rsidRDefault="001C79EC" w:rsidP="00262BE3">
            <w:pPr>
              <w:pStyle w:val="Encabezado"/>
              <w:ind w:left="720"/>
              <w:contextualSpacing/>
              <w:rPr>
                <w:bCs/>
                <w:i/>
                <w:color w:val="7F7F7F" w:themeColor="text1" w:themeTint="80"/>
                <w:sz w:val="18"/>
              </w:rPr>
            </w:pPr>
          </w:p>
          <w:p w14:paraId="7B989270" w14:textId="77777777" w:rsidR="008E2A55" w:rsidRDefault="008E2A55" w:rsidP="008E2A55">
            <w:pPr>
              <w:pStyle w:val="Encabezado"/>
              <w:contextualSpacing/>
              <w:rPr>
                <w:bCs/>
                <w:i/>
                <w:color w:val="7F7F7F" w:themeColor="text1" w:themeTint="80"/>
                <w:sz w:val="18"/>
              </w:rPr>
            </w:pPr>
          </w:p>
          <w:tbl>
            <w:tblPr>
              <w:tblStyle w:val="Tablaconcuadrcula"/>
              <w:tblW w:w="0" w:type="auto"/>
              <w:tblInd w:w="726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70" w:type="dxa"/>
                <w:bottom w:w="170" w:type="dxa"/>
              </w:tblCellMar>
              <w:tblLook w:val="04A0" w:firstRow="1" w:lastRow="0" w:firstColumn="1" w:lastColumn="0" w:noHBand="0" w:noVBand="1"/>
            </w:tblPr>
            <w:tblGrid>
              <w:gridCol w:w="9497"/>
            </w:tblGrid>
            <w:tr w:rsidR="000A161C" w14:paraId="4AAF99EE" w14:textId="77777777" w:rsidTr="000271E4">
              <w:tc>
                <w:tcPr>
                  <w:tcW w:w="9497" w:type="dxa"/>
                </w:tcPr>
                <w:p w14:paraId="40B3BEE8" w14:textId="77777777" w:rsidR="00A779C0" w:rsidRPr="00262BE3" w:rsidRDefault="00A779C0" w:rsidP="005F30D6">
                  <w:pPr>
                    <w:pStyle w:val="Encabezad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54EB688" w14:textId="77777777" w:rsidR="00B43097" w:rsidRDefault="00B43097" w:rsidP="00EF438C">
            <w:pPr>
              <w:pStyle w:val="Encabezado"/>
              <w:ind w:left="720"/>
              <w:contextualSpacing/>
              <w:rPr>
                <w:bCs/>
                <w:i/>
                <w:color w:val="7F7F7F" w:themeColor="text1" w:themeTint="80"/>
                <w:sz w:val="18"/>
              </w:rPr>
            </w:pPr>
          </w:p>
          <w:p w14:paraId="3C946E3D" w14:textId="22F9D934" w:rsidR="00CC6490" w:rsidRPr="00473884" w:rsidRDefault="00BA4D3A" w:rsidP="00BA4D3A">
            <w:pPr>
              <w:pStyle w:val="Encabezad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</w:tc>
      </w:tr>
      <w:tr w:rsidR="00CC6490" w:rsidRPr="00473884" w14:paraId="1EACD946" w14:textId="77777777" w:rsidTr="0089629D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56CF" w14:textId="70D40136" w:rsidR="00CC6490" w:rsidRDefault="00CC6490" w:rsidP="00786A4D">
            <w:pPr>
              <w:pStyle w:val="Encabezado"/>
              <w:contextualSpacing/>
              <w:rPr>
                <w:rFonts w:ascii="Arial" w:hAnsi="Arial" w:cs="Arial"/>
                <w:b/>
              </w:rPr>
            </w:pPr>
          </w:p>
          <w:p w14:paraId="5DA197D9" w14:textId="77777777" w:rsidR="00B43097" w:rsidRDefault="00B43097" w:rsidP="00786A4D">
            <w:pPr>
              <w:pStyle w:val="Encabezado"/>
              <w:contextualSpacing/>
              <w:rPr>
                <w:rFonts w:ascii="Arial" w:hAnsi="Arial" w:cs="Arial"/>
                <w:b/>
              </w:rPr>
            </w:pPr>
          </w:p>
          <w:p w14:paraId="1B4B3554" w14:textId="77777777" w:rsidR="00B43097" w:rsidRDefault="00B43097" w:rsidP="00786A4D">
            <w:pPr>
              <w:pStyle w:val="Encabezado"/>
              <w:contextualSpacing/>
              <w:rPr>
                <w:rFonts w:ascii="Arial" w:hAnsi="Arial" w:cs="Arial"/>
                <w:b/>
              </w:rPr>
            </w:pPr>
          </w:p>
          <w:p w14:paraId="5801CCB8" w14:textId="523DFFFA" w:rsidR="00B43097" w:rsidRPr="00B43097" w:rsidRDefault="00B43097" w:rsidP="00786A4D">
            <w:pPr>
              <w:pStyle w:val="Encabezad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FIRMA DE RESPONSABILIDAD </w:t>
            </w:r>
            <w:r w:rsidR="00D35210">
              <w:rPr>
                <w:rFonts w:ascii="Arial" w:hAnsi="Arial" w:cs="Arial"/>
              </w:rPr>
              <w:t>________________________</w:t>
            </w:r>
          </w:p>
          <w:p w14:paraId="0DC737DB" w14:textId="77777777" w:rsidR="00D35210" w:rsidRDefault="00D35210" w:rsidP="00786A4D">
            <w:pPr>
              <w:pStyle w:val="Encabezado"/>
              <w:contextualSpacing/>
              <w:rPr>
                <w:rFonts w:cs="Arial"/>
                <w:sz w:val="18"/>
                <w:szCs w:val="18"/>
              </w:rPr>
            </w:pPr>
          </w:p>
          <w:p w14:paraId="200A557E" w14:textId="022FA3ED" w:rsidR="00B43097" w:rsidRDefault="00B43097" w:rsidP="00786A4D">
            <w:pPr>
              <w:pStyle w:val="Encabezado"/>
              <w:contextualSpacing/>
              <w:rPr>
                <w:rFonts w:cs="Arial"/>
                <w:i/>
                <w:sz w:val="18"/>
                <w:szCs w:val="18"/>
              </w:rPr>
            </w:pPr>
            <w:r w:rsidRPr="00D35210">
              <w:rPr>
                <w:rFonts w:cs="Arial"/>
                <w:i/>
                <w:sz w:val="18"/>
                <w:szCs w:val="18"/>
              </w:rPr>
              <w:t>(</w:t>
            </w:r>
            <w:r w:rsidR="00D35210">
              <w:rPr>
                <w:rFonts w:cs="Arial"/>
                <w:i/>
                <w:sz w:val="18"/>
                <w:szCs w:val="18"/>
              </w:rPr>
              <w:t>S</w:t>
            </w:r>
            <w:r w:rsidR="00D35210" w:rsidRPr="00D35210">
              <w:rPr>
                <w:rFonts w:cs="Arial"/>
                <w:i/>
                <w:sz w:val="18"/>
                <w:szCs w:val="18"/>
              </w:rPr>
              <w:t xml:space="preserve">uscribe </w:t>
            </w:r>
            <w:r w:rsidR="005F30D6">
              <w:rPr>
                <w:rFonts w:cs="Arial"/>
                <w:i/>
                <w:sz w:val="18"/>
                <w:szCs w:val="18"/>
              </w:rPr>
              <w:t xml:space="preserve">el Decano o Director </w:t>
            </w:r>
            <w:r w:rsidR="00D35210" w:rsidRPr="00D35210">
              <w:rPr>
                <w:rFonts w:cs="Arial"/>
                <w:i/>
                <w:sz w:val="18"/>
                <w:szCs w:val="18"/>
              </w:rPr>
              <w:t>que</w:t>
            </w:r>
            <w:r w:rsidR="005F30D6">
              <w:rPr>
                <w:rFonts w:cs="Arial"/>
                <w:i/>
                <w:sz w:val="18"/>
                <w:szCs w:val="18"/>
              </w:rPr>
              <w:t xml:space="preserve"> gestiona </w:t>
            </w:r>
            <w:r w:rsidR="00D35210" w:rsidRPr="00D35210">
              <w:rPr>
                <w:rFonts w:cs="Arial"/>
                <w:i/>
                <w:sz w:val="18"/>
                <w:szCs w:val="18"/>
              </w:rPr>
              <w:t>el convenio</w:t>
            </w:r>
            <w:r w:rsidRPr="00D35210">
              <w:rPr>
                <w:rFonts w:cs="Arial"/>
                <w:i/>
                <w:sz w:val="18"/>
                <w:szCs w:val="18"/>
              </w:rPr>
              <w:t>)</w:t>
            </w:r>
          </w:p>
          <w:p w14:paraId="26453FE3" w14:textId="77777777" w:rsidR="00D35210" w:rsidRPr="00D35210" w:rsidRDefault="00D35210" w:rsidP="00786A4D">
            <w:pPr>
              <w:pStyle w:val="Encabezado"/>
              <w:contextualSpacing/>
              <w:rPr>
                <w:rFonts w:cs="Arial"/>
                <w:i/>
                <w:sz w:val="18"/>
                <w:szCs w:val="18"/>
              </w:rPr>
            </w:pPr>
          </w:p>
          <w:p w14:paraId="142B8A6F" w14:textId="77777777" w:rsidR="00B43097" w:rsidRDefault="00B43097" w:rsidP="00786A4D">
            <w:pPr>
              <w:pStyle w:val="Encabezado"/>
              <w:contextualSpacing/>
              <w:rPr>
                <w:rFonts w:ascii="Arial" w:hAnsi="Arial" w:cs="Arial"/>
                <w:b/>
              </w:rPr>
            </w:pPr>
          </w:p>
          <w:p w14:paraId="2E91E690" w14:textId="34D8D343" w:rsidR="008477DB" w:rsidRDefault="00CC6490" w:rsidP="00786A4D">
            <w:pPr>
              <w:pStyle w:val="Encabezad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OB</w:t>
            </w:r>
            <w:r w:rsidR="008477DB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ERVACIONES: </w:t>
            </w:r>
            <w:r w:rsidR="008604E2">
              <w:rPr>
                <w:rFonts w:ascii="Arial" w:hAnsi="Arial" w:cs="Arial"/>
                <w:b/>
              </w:rPr>
              <w:t xml:space="preserve"> </w:t>
            </w:r>
            <w:r w:rsidR="008604E2">
              <w:rPr>
                <w:rFonts w:cs="Times New Roman"/>
                <w:i/>
                <w:sz w:val="18"/>
                <w:szCs w:val="18"/>
              </w:rPr>
              <w:t>(</w:t>
            </w:r>
            <w:r w:rsidR="008604E2" w:rsidRPr="001C79EC">
              <w:rPr>
                <w:rFonts w:cs="Times New Roman"/>
                <w:i/>
                <w:sz w:val="18"/>
                <w:szCs w:val="18"/>
              </w:rPr>
              <w:t>S</w:t>
            </w:r>
            <w:r w:rsidR="008604E2">
              <w:rPr>
                <w:rFonts w:cs="Times New Roman"/>
                <w:i/>
                <w:sz w:val="18"/>
                <w:szCs w:val="18"/>
              </w:rPr>
              <w:t>i procede incluir observaciones adicionales que considere pertinente para la evaluaci</w:t>
            </w:r>
            <w:r w:rsidR="00143C26">
              <w:rPr>
                <w:rFonts w:cs="Times New Roman"/>
                <w:i/>
                <w:sz w:val="18"/>
                <w:szCs w:val="18"/>
              </w:rPr>
              <w:t>ón del informe)</w:t>
            </w:r>
          </w:p>
          <w:p w14:paraId="723ECD1E" w14:textId="77777777" w:rsidR="008477DB" w:rsidRDefault="008477DB" w:rsidP="00786A4D">
            <w:pPr>
              <w:pStyle w:val="Encabezad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</w:t>
            </w:r>
          </w:p>
          <w:p w14:paraId="6E4FDE2C" w14:textId="77777777" w:rsidR="008477DB" w:rsidRDefault="008477DB" w:rsidP="00786A4D">
            <w:pPr>
              <w:pStyle w:val="Encabezado"/>
              <w:contextualSpacing/>
              <w:rPr>
                <w:rFonts w:ascii="Arial" w:hAnsi="Arial" w:cs="Arial"/>
              </w:rPr>
            </w:pPr>
          </w:p>
          <w:p w14:paraId="58DFF658" w14:textId="77777777" w:rsidR="008477DB" w:rsidRDefault="008477DB" w:rsidP="00786A4D">
            <w:pPr>
              <w:pStyle w:val="Encabezad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</w:t>
            </w:r>
          </w:p>
          <w:p w14:paraId="22FA7705" w14:textId="77777777" w:rsidR="008477DB" w:rsidRDefault="008477DB" w:rsidP="00786A4D">
            <w:pPr>
              <w:pStyle w:val="Encabezado"/>
              <w:contextualSpacing/>
              <w:rPr>
                <w:rFonts w:ascii="Arial" w:hAnsi="Arial" w:cs="Arial"/>
              </w:rPr>
            </w:pPr>
          </w:p>
          <w:p w14:paraId="0A54D3A5" w14:textId="79721F99" w:rsidR="008477DB" w:rsidRPr="00BA4D3A" w:rsidRDefault="008477DB" w:rsidP="00786A4D">
            <w:pPr>
              <w:pStyle w:val="Encabezad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</w:t>
            </w:r>
          </w:p>
          <w:p w14:paraId="2A3321A7" w14:textId="77777777" w:rsidR="00CC6490" w:rsidRDefault="00CC6490" w:rsidP="00786A4D">
            <w:pPr>
              <w:pStyle w:val="Encabezado"/>
              <w:contextualSpacing/>
              <w:rPr>
                <w:rFonts w:ascii="Arial" w:hAnsi="Arial" w:cs="Arial"/>
                <w:b/>
              </w:rPr>
            </w:pPr>
          </w:p>
          <w:p w14:paraId="48166851" w14:textId="77777777" w:rsidR="00143C26" w:rsidRDefault="00143C26" w:rsidP="00786A4D">
            <w:pPr>
              <w:pStyle w:val="Encabezado"/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4B779FA8" w14:textId="2C33619C" w:rsidR="001C557D" w:rsidRPr="000B4AEF" w:rsidRDefault="001C557D" w:rsidP="00143C26">
      <w:pPr>
        <w:tabs>
          <w:tab w:val="left" w:pos="930"/>
        </w:tabs>
      </w:pPr>
    </w:p>
    <w:sectPr w:rsidR="001C557D" w:rsidRPr="000B4AEF" w:rsidSect="003D16AB">
      <w:headerReference w:type="default" r:id="rId12"/>
      <w:footerReference w:type="default" r:id="rId13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A2294" w14:textId="77777777" w:rsidR="00BD200C" w:rsidRDefault="00BD200C" w:rsidP="00CD6908">
      <w:pPr>
        <w:spacing w:after="0" w:line="240" w:lineRule="auto"/>
      </w:pPr>
      <w:r>
        <w:separator/>
      </w:r>
    </w:p>
  </w:endnote>
  <w:endnote w:type="continuationSeparator" w:id="0">
    <w:p w14:paraId="3F39EBB2" w14:textId="77777777" w:rsidR="00BD200C" w:rsidRDefault="00BD200C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charset w:val="01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426412070"/>
      <w:docPartObj>
        <w:docPartGallery w:val="Page Numbers (Bottom of Page)"/>
        <w:docPartUnique/>
      </w:docPartObj>
    </w:sdtPr>
    <w:sdtEndPr/>
    <w:sdtContent>
      <w:p w14:paraId="58CCA17C" w14:textId="49FAD16D" w:rsidR="00FD0725" w:rsidRPr="00FD0725" w:rsidRDefault="00FD0725" w:rsidP="00FD0725">
        <w:pPr>
          <w:pStyle w:val="Piedepgina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-513158408"/>
            <w:docPartObj>
              <w:docPartGallery w:val="Page Numbers (Top of Page)"/>
              <w:docPartUnique/>
            </w:docPartObj>
          </w:sdtPr>
          <w:sdtEndPr/>
          <w:sdtContent>
            <w:r w:rsidRPr="00FD0725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FD07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D072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FD07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D5F5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FD07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FD0725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FD07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D072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FD07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D5F5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FD07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p>
    </w:sdtContent>
  </w:sdt>
  <w:p w14:paraId="3D5BED4F" w14:textId="77777777" w:rsidR="00FD0725" w:rsidRDefault="00FD07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DCF13" w14:textId="77777777" w:rsidR="00BD200C" w:rsidRDefault="00BD200C" w:rsidP="00CD6908">
      <w:pPr>
        <w:spacing w:after="0" w:line="240" w:lineRule="auto"/>
      </w:pPr>
      <w:r>
        <w:separator/>
      </w:r>
    </w:p>
  </w:footnote>
  <w:footnote w:type="continuationSeparator" w:id="0">
    <w:p w14:paraId="4A39BDF7" w14:textId="77777777" w:rsidR="00BD200C" w:rsidRDefault="00BD200C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D965D" w14:textId="7A80B914" w:rsidR="00CC6490" w:rsidRDefault="00CC6490" w:rsidP="00CC6490">
    <w:pPr>
      <w:pStyle w:val="Encabezado"/>
      <w:tabs>
        <w:tab w:val="left" w:pos="3885"/>
      </w:tabs>
      <w:jc w:val="center"/>
    </w:pPr>
    <w:r>
      <w:rPr>
        <w:noProof/>
        <w:lang w:val="es-EC" w:eastAsia="es-EC"/>
      </w:rPr>
      <w:drawing>
        <wp:inline distT="0" distB="0" distL="0" distR="0" wp14:anchorId="7F185B63" wp14:editId="0803D341">
          <wp:extent cx="952500" cy="6191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C3B41A" w14:textId="29EE2203" w:rsidR="00CD6908" w:rsidRDefault="00CC6490" w:rsidP="00CC6490">
    <w:pPr>
      <w:pStyle w:val="Encabezado"/>
      <w:tabs>
        <w:tab w:val="left" w:pos="388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1ED"/>
      </v:shape>
    </w:pict>
  </w:numPicBullet>
  <w:abstractNum w:abstractNumId="0">
    <w:nsid w:val="00000005"/>
    <w:multiLevelType w:val="multilevel"/>
    <w:tmpl w:val="689EFBC8"/>
    <w:name w:val="WW8Num15"/>
    <w:lvl w:ilvl="0">
      <w:start w:val="13"/>
      <w:numFmt w:val="decimal"/>
      <w:lvlText w:val="%1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 w:hint="default"/>
        <w:b/>
        <w:spacing w:val="2"/>
        <w:sz w:val="24"/>
        <w:szCs w:val="24"/>
        <w:lang w:eastAsia="es-ES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pacing w:val="2"/>
        <w:sz w:val="24"/>
        <w:szCs w:val="24"/>
        <w:lang w:eastAsia="es-ES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720" w:hanging="720"/>
      </w:pPr>
      <w:rPr>
        <w:rFonts w:ascii="Times New Roman" w:hAnsi="Times New Roman" w:cs="Times New Roman" w:hint="default"/>
        <w:b/>
        <w:spacing w:val="2"/>
        <w:sz w:val="24"/>
        <w:szCs w:val="24"/>
        <w:lang w:eastAsia="es-E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pacing w:val="2"/>
        <w:sz w:val="24"/>
        <w:szCs w:val="24"/>
        <w:lang w:eastAsia="es-E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pacing w:val="2"/>
        <w:sz w:val="24"/>
        <w:szCs w:val="24"/>
        <w:lang w:eastAsia="es-ES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spacing w:val="2"/>
        <w:sz w:val="24"/>
        <w:szCs w:val="24"/>
        <w:lang w:eastAsia="es-E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pacing w:val="2"/>
        <w:sz w:val="24"/>
        <w:szCs w:val="24"/>
        <w:lang w:eastAsia="es-E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/>
        <w:spacing w:val="2"/>
        <w:sz w:val="24"/>
        <w:szCs w:val="24"/>
        <w:lang w:eastAsia="es-E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 w:hint="default"/>
        <w:b/>
        <w:spacing w:val="2"/>
        <w:sz w:val="24"/>
        <w:szCs w:val="24"/>
        <w:lang w:eastAsia="es-ES"/>
      </w:rPr>
    </w:lvl>
  </w:abstractNum>
  <w:abstractNum w:abstractNumId="1">
    <w:nsid w:val="01717048"/>
    <w:multiLevelType w:val="hybridMultilevel"/>
    <w:tmpl w:val="7FAC6A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32F89"/>
    <w:multiLevelType w:val="hybridMultilevel"/>
    <w:tmpl w:val="FA9E33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47952"/>
    <w:multiLevelType w:val="hybridMultilevel"/>
    <w:tmpl w:val="0B761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625AD"/>
    <w:multiLevelType w:val="hybridMultilevel"/>
    <w:tmpl w:val="3FFADCE2"/>
    <w:lvl w:ilvl="0" w:tplc="323C8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A031F"/>
    <w:multiLevelType w:val="hybridMultilevel"/>
    <w:tmpl w:val="02EA1718"/>
    <w:lvl w:ilvl="0" w:tplc="D5605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AF2ADD"/>
    <w:multiLevelType w:val="hybridMultilevel"/>
    <w:tmpl w:val="6F521798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405DA"/>
    <w:multiLevelType w:val="hybridMultilevel"/>
    <w:tmpl w:val="BB9E32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D1445"/>
    <w:multiLevelType w:val="hybridMultilevel"/>
    <w:tmpl w:val="1C123540"/>
    <w:lvl w:ilvl="0" w:tplc="A3D24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60613"/>
    <w:multiLevelType w:val="hybridMultilevel"/>
    <w:tmpl w:val="36AE21D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C0C7B"/>
    <w:multiLevelType w:val="hybridMultilevel"/>
    <w:tmpl w:val="AF26F382"/>
    <w:lvl w:ilvl="0" w:tplc="C382ED3C">
      <w:start w:val="7"/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7F0F3B43"/>
    <w:multiLevelType w:val="multilevel"/>
    <w:tmpl w:val="3C2819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33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-1266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-18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1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144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08"/>
    <w:rsid w:val="00011255"/>
    <w:rsid w:val="000369FD"/>
    <w:rsid w:val="00056385"/>
    <w:rsid w:val="000614AC"/>
    <w:rsid w:val="00075CB3"/>
    <w:rsid w:val="00075DB0"/>
    <w:rsid w:val="00077A6B"/>
    <w:rsid w:val="00077AA4"/>
    <w:rsid w:val="00083BF2"/>
    <w:rsid w:val="00084C90"/>
    <w:rsid w:val="000A161C"/>
    <w:rsid w:val="000B4AEF"/>
    <w:rsid w:val="000C0448"/>
    <w:rsid w:val="000C7976"/>
    <w:rsid w:val="000D23FB"/>
    <w:rsid w:val="000D27B0"/>
    <w:rsid w:val="000D6649"/>
    <w:rsid w:val="000E0FA8"/>
    <w:rsid w:val="000E515E"/>
    <w:rsid w:val="000E62E7"/>
    <w:rsid w:val="000F724A"/>
    <w:rsid w:val="001007E4"/>
    <w:rsid w:val="0010386C"/>
    <w:rsid w:val="001059E3"/>
    <w:rsid w:val="00106D5C"/>
    <w:rsid w:val="00107EF5"/>
    <w:rsid w:val="00112258"/>
    <w:rsid w:val="00121064"/>
    <w:rsid w:val="001362D9"/>
    <w:rsid w:val="0014061F"/>
    <w:rsid w:val="00143C26"/>
    <w:rsid w:val="00152F39"/>
    <w:rsid w:val="0015409A"/>
    <w:rsid w:val="00164D35"/>
    <w:rsid w:val="00175595"/>
    <w:rsid w:val="001767A9"/>
    <w:rsid w:val="00190430"/>
    <w:rsid w:val="00195CDA"/>
    <w:rsid w:val="001A007C"/>
    <w:rsid w:val="001B1F68"/>
    <w:rsid w:val="001B4103"/>
    <w:rsid w:val="001C557D"/>
    <w:rsid w:val="001C79EC"/>
    <w:rsid w:val="001D12CE"/>
    <w:rsid w:val="001D32AE"/>
    <w:rsid w:val="001D602A"/>
    <w:rsid w:val="001E3EC1"/>
    <w:rsid w:val="001E6A54"/>
    <w:rsid w:val="001F36BB"/>
    <w:rsid w:val="002049C3"/>
    <w:rsid w:val="00220EBD"/>
    <w:rsid w:val="002311D4"/>
    <w:rsid w:val="0023769F"/>
    <w:rsid w:val="00241299"/>
    <w:rsid w:val="00247D00"/>
    <w:rsid w:val="00262BE3"/>
    <w:rsid w:val="00267E83"/>
    <w:rsid w:val="00274D58"/>
    <w:rsid w:val="002757C0"/>
    <w:rsid w:val="00276727"/>
    <w:rsid w:val="00284CAB"/>
    <w:rsid w:val="0028505D"/>
    <w:rsid w:val="00290929"/>
    <w:rsid w:val="00292CE5"/>
    <w:rsid w:val="00296D6C"/>
    <w:rsid w:val="002A04AE"/>
    <w:rsid w:val="002B17EA"/>
    <w:rsid w:val="002B2629"/>
    <w:rsid w:val="002B7528"/>
    <w:rsid w:val="002C0456"/>
    <w:rsid w:val="002C487B"/>
    <w:rsid w:val="002C61D4"/>
    <w:rsid w:val="002E7019"/>
    <w:rsid w:val="002F15B5"/>
    <w:rsid w:val="002F2F94"/>
    <w:rsid w:val="00320212"/>
    <w:rsid w:val="00326D48"/>
    <w:rsid w:val="00326DAF"/>
    <w:rsid w:val="003544B9"/>
    <w:rsid w:val="00364E13"/>
    <w:rsid w:val="00370FD8"/>
    <w:rsid w:val="00377BAE"/>
    <w:rsid w:val="0038342C"/>
    <w:rsid w:val="003872AA"/>
    <w:rsid w:val="00387A21"/>
    <w:rsid w:val="00395011"/>
    <w:rsid w:val="00395631"/>
    <w:rsid w:val="0039785D"/>
    <w:rsid w:val="003A50C0"/>
    <w:rsid w:val="003A74AA"/>
    <w:rsid w:val="003B208C"/>
    <w:rsid w:val="003B27C8"/>
    <w:rsid w:val="003D16AB"/>
    <w:rsid w:val="003D196A"/>
    <w:rsid w:val="003E6063"/>
    <w:rsid w:val="003F5145"/>
    <w:rsid w:val="00404157"/>
    <w:rsid w:val="004247EB"/>
    <w:rsid w:val="004371D2"/>
    <w:rsid w:val="00462E9D"/>
    <w:rsid w:val="00464DBC"/>
    <w:rsid w:val="00473884"/>
    <w:rsid w:val="004A0DDB"/>
    <w:rsid w:val="004B0FAF"/>
    <w:rsid w:val="004B1D83"/>
    <w:rsid w:val="004B4D34"/>
    <w:rsid w:val="004B6BB7"/>
    <w:rsid w:val="004B73EE"/>
    <w:rsid w:val="004D606F"/>
    <w:rsid w:val="004E7FA3"/>
    <w:rsid w:val="00515A3B"/>
    <w:rsid w:val="00521B0F"/>
    <w:rsid w:val="0052330A"/>
    <w:rsid w:val="005245DC"/>
    <w:rsid w:val="00524969"/>
    <w:rsid w:val="00532E03"/>
    <w:rsid w:val="00533314"/>
    <w:rsid w:val="00535378"/>
    <w:rsid w:val="00565301"/>
    <w:rsid w:val="00570C86"/>
    <w:rsid w:val="005717B5"/>
    <w:rsid w:val="00572102"/>
    <w:rsid w:val="00586A03"/>
    <w:rsid w:val="0058753E"/>
    <w:rsid w:val="00595D60"/>
    <w:rsid w:val="005A0767"/>
    <w:rsid w:val="005A3569"/>
    <w:rsid w:val="005B7E98"/>
    <w:rsid w:val="005C1363"/>
    <w:rsid w:val="005C187D"/>
    <w:rsid w:val="005C2BFD"/>
    <w:rsid w:val="005F22E4"/>
    <w:rsid w:val="005F30D6"/>
    <w:rsid w:val="005F3585"/>
    <w:rsid w:val="005F3BD8"/>
    <w:rsid w:val="00602A7F"/>
    <w:rsid w:val="00605A47"/>
    <w:rsid w:val="00605BBE"/>
    <w:rsid w:val="006404C0"/>
    <w:rsid w:val="00644B99"/>
    <w:rsid w:val="00666956"/>
    <w:rsid w:val="00683131"/>
    <w:rsid w:val="00686457"/>
    <w:rsid w:val="006A3250"/>
    <w:rsid w:val="006D059F"/>
    <w:rsid w:val="006D1B08"/>
    <w:rsid w:val="006D2B31"/>
    <w:rsid w:val="006D4CDD"/>
    <w:rsid w:val="006E193C"/>
    <w:rsid w:val="006E29EC"/>
    <w:rsid w:val="006E5748"/>
    <w:rsid w:val="006E5C24"/>
    <w:rsid w:val="006E64BF"/>
    <w:rsid w:val="006F2084"/>
    <w:rsid w:val="00700E06"/>
    <w:rsid w:val="00701337"/>
    <w:rsid w:val="007020C7"/>
    <w:rsid w:val="0070548E"/>
    <w:rsid w:val="0070676A"/>
    <w:rsid w:val="007207FC"/>
    <w:rsid w:val="00752951"/>
    <w:rsid w:val="00754431"/>
    <w:rsid w:val="007548ED"/>
    <w:rsid w:val="00763479"/>
    <w:rsid w:val="00771135"/>
    <w:rsid w:val="0077490D"/>
    <w:rsid w:val="00783D95"/>
    <w:rsid w:val="00786A4D"/>
    <w:rsid w:val="00791B4E"/>
    <w:rsid w:val="007A0A09"/>
    <w:rsid w:val="007A1CB1"/>
    <w:rsid w:val="007A55C0"/>
    <w:rsid w:val="007B30B1"/>
    <w:rsid w:val="007D753C"/>
    <w:rsid w:val="007E17D4"/>
    <w:rsid w:val="008018BE"/>
    <w:rsid w:val="00833C66"/>
    <w:rsid w:val="008477DB"/>
    <w:rsid w:val="008531F5"/>
    <w:rsid w:val="008604E2"/>
    <w:rsid w:val="00861E31"/>
    <w:rsid w:val="00864F3D"/>
    <w:rsid w:val="008666A2"/>
    <w:rsid w:val="00870FC8"/>
    <w:rsid w:val="008718D3"/>
    <w:rsid w:val="0088013C"/>
    <w:rsid w:val="0088078E"/>
    <w:rsid w:val="00882B98"/>
    <w:rsid w:val="0089629D"/>
    <w:rsid w:val="008B0F4F"/>
    <w:rsid w:val="008B3820"/>
    <w:rsid w:val="008C6F39"/>
    <w:rsid w:val="008D46F9"/>
    <w:rsid w:val="008D68DA"/>
    <w:rsid w:val="008E11E3"/>
    <w:rsid w:val="008E1F5B"/>
    <w:rsid w:val="008E29EF"/>
    <w:rsid w:val="008E2A55"/>
    <w:rsid w:val="008F0D08"/>
    <w:rsid w:val="008F5C6C"/>
    <w:rsid w:val="00903F38"/>
    <w:rsid w:val="00941A45"/>
    <w:rsid w:val="009450F8"/>
    <w:rsid w:val="00947E9A"/>
    <w:rsid w:val="0096218F"/>
    <w:rsid w:val="00977580"/>
    <w:rsid w:val="009856C0"/>
    <w:rsid w:val="0099170E"/>
    <w:rsid w:val="009A2BFC"/>
    <w:rsid w:val="009A38F4"/>
    <w:rsid w:val="009B27A6"/>
    <w:rsid w:val="009B28FE"/>
    <w:rsid w:val="009B6C9F"/>
    <w:rsid w:val="009D06CE"/>
    <w:rsid w:val="009D561B"/>
    <w:rsid w:val="009D5F5C"/>
    <w:rsid w:val="00A06763"/>
    <w:rsid w:val="00A12509"/>
    <w:rsid w:val="00A15F29"/>
    <w:rsid w:val="00A45412"/>
    <w:rsid w:val="00A4778C"/>
    <w:rsid w:val="00A547F4"/>
    <w:rsid w:val="00A75D2D"/>
    <w:rsid w:val="00A779C0"/>
    <w:rsid w:val="00A86272"/>
    <w:rsid w:val="00A91F5B"/>
    <w:rsid w:val="00AA2CB0"/>
    <w:rsid w:val="00AB353F"/>
    <w:rsid w:val="00AD00C9"/>
    <w:rsid w:val="00AD0E77"/>
    <w:rsid w:val="00AD4775"/>
    <w:rsid w:val="00AD600F"/>
    <w:rsid w:val="00AE6F1F"/>
    <w:rsid w:val="00B01C3F"/>
    <w:rsid w:val="00B03366"/>
    <w:rsid w:val="00B0403E"/>
    <w:rsid w:val="00B148A1"/>
    <w:rsid w:val="00B24145"/>
    <w:rsid w:val="00B400D1"/>
    <w:rsid w:val="00B43097"/>
    <w:rsid w:val="00B6574B"/>
    <w:rsid w:val="00B76A06"/>
    <w:rsid w:val="00B8581B"/>
    <w:rsid w:val="00B9385D"/>
    <w:rsid w:val="00B94364"/>
    <w:rsid w:val="00BA2EA4"/>
    <w:rsid w:val="00BA4D3A"/>
    <w:rsid w:val="00BB3E6A"/>
    <w:rsid w:val="00BB7CA4"/>
    <w:rsid w:val="00BD200C"/>
    <w:rsid w:val="00BD440E"/>
    <w:rsid w:val="00BF213E"/>
    <w:rsid w:val="00C07F06"/>
    <w:rsid w:val="00C25CCF"/>
    <w:rsid w:val="00C2719E"/>
    <w:rsid w:val="00C43F6C"/>
    <w:rsid w:val="00C61311"/>
    <w:rsid w:val="00C64DD6"/>
    <w:rsid w:val="00C73B2F"/>
    <w:rsid w:val="00CA36D3"/>
    <w:rsid w:val="00CB05ED"/>
    <w:rsid w:val="00CB5E54"/>
    <w:rsid w:val="00CC4016"/>
    <w:rsid w:val="00CC6490"/>
    <w:rsid w:val="00CD6908"/>
    <w:rsid w:val="00CE4678"/>
    <w:rsid w:val="00CE59C2"/>
    <w:rsid w:val="00CE6C51"/>
    <w:rsid w:val="00CF31CC"/>
    <w:rsid w:val="00D10FC4"/>
    <w:rsid w:val="00D12DAE"/>
    <w:rsid w:val="00D2036D"/>
    <w:rsid w:val="00D35210"/>
    <w:rsid w:val="00D40949"/>
    <w:rsid w:val="00D460AB"/>
    <w:rsid w:val="00D6273C"/>
    <w:rsid w:val="00D65501"/>
    <w:rsid w:val="00D7029B"/>
    <w:rsid w:val="00D83838"/>
    <w:rsid w:val="00D92441"/>
    <w:rsid w:val="00DC388D"/>
    <w:rsid w:val="00DE0593"/>
    <w:rsid w:val="00E017A9"/>
    <w:rsid w:val="00E03C61"/>
    <w:rsid w:val="00E045E1"/>
    <w:rsid w:val="00E268DE"/>
    <w:rsid w:val="00E27472"/>
    <w:rsid w:val="00E344BB"/>
    <w:rsid w:val="00E36385"/>
    <w:rsid w:val="00E61CFD"/>
    <w:rsid w:val="00E973B5"/>
    <w:rsid w:val="00EB1214"/>
    <w:rsid w:val="00EC4211"/>
    <w:rsid w:val="00EE2EAA"/>
    <w:rsid w:val="00EE6BA2"/>
    <w:rsid w:val="00EF17C7"/>
    <w:rsid w:val="00EF438C"/>
    <w:rsid w:val="00F10D4F"/>
    <w:rsid w:val="00F15BFE"/>
    <w:rsid w:val="00F25D5B"/>
    <w:rsid w:val="00F25FB9"/>
    <w:rsid w:val="00F43103"/>
    <w:rsid w:val="00F502AF"/>
    <w:rsid w:val="00F50AE2"/>
    <w:rsid w:val="00F51D36"/>
    <w:rsid w:val="00F53B4D"/>
    <w:rsid w:val="00F55996"/>
    <w:rsid w:val="00F55BEA"/>
    <w:rsid w:val="00F65B1E"/>
    <w:rsid w:val="00FB71C7"/>
    <w:rsid w:val="00FC1414"/>
    <w:rsid w:val="00FD0725"/>
    <w:rsid w:val="00FD0D02"/>
    <w:rsid w:val="00FD4FC0"/>
    <w:rsid w:val="00FE0F91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52E3D"/>
  <w15:docId w15:val="{8F115A31-A317-4E85-B6E5-32C4684B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paragraph" w:styleId="Prrafodelista">
    <w:name w:val="List Paragraph"/>
    <w:aliases w:val="TIT 2 IND,Capítulo,Lista vistosa - Énfasis 11,List Paragraph,Párrafo de Viñeta,tEXTO,Texto,lp1,Lista multicolor - Énfasis 11,Titulo 1,AATITULO,Subtitulo1,INDICE,Titulo 2,Titulo parrafo,List Paragraph1,Colorful List - Accent 11"/>
    <w:basedOn w:val="Normal"/>
    <w:link w:val="PrrafodelistaCar"/>
    <w:uiPriority w:val="34"/>
    <w:qFormat/>
    <w:rsid w:val="006E57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5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57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6E5748"/>
  </w:style>
  <w:style w:type="character" w:styleId="Refdecomentario">
    <w:name w:val="annotation reference"/>
    <w:basedOn w:val="Fuentedeprrafopredeter"/>
    <w:uiPriority w:val="99"/>
    <w:semiHidden/>
    <w:unhideWhenUsed/>
    <w:rsid w:val="00AB35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B35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B35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35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353F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7388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388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73884"/>
    <w:rPr>
      <w:vertAlign w:val="superscript"/>
    </w:rPr>
  </w:style>
  <w:style w:type="character" w:customStyle="1" w:styleId="fontstyle01">
    <w:name w:val="fontstyle01"/>
    <w:basedOn w:val="Fuentedeprrafopredeter"/>
    <w:rsid w:val="00AD600F"/>
    <w:rPr>
      <w:rFonts w:ascii="Helvetica-Bold" w:hAnsi="Helvetica-Bold" w:hint="default"/>
      <w:b/>
      <w:bCs/>
      <w:i w:val="0"/>
      <w:iCs w:val="0"/>
      <w:color w:val="C40606"/>
      <w:sz w:val="22"/>
      <w:szCs w:val="22"/>
    </w:rPr>
  </w:style>
  <w:style w:type="character" w:customStyle="1" w:styleId="fontstyle21">
    <w:name w:val="fontstyle21"/>
    <w:basedOn w:val="Fuentedeprrafopredeter"/>
    <w:rsid w:val="00AD600F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paragraph" w:styleId="Sinespaciado">
    <w:name w:val="No Spacing"/>
    <w:uiPriority w:val="1"/>
    <w:qFormat/>
    <w:rsid w:val="00E0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045E1"/>
    <w:rPr>
      <w:color w:val="0000FF" w:themeColor="hyperlink"/>
      <w:u w:val="single"/>
    </w:rPr>
  </w:style>
  <w:style w:type="character" w:customStyle="1" w:styleId="PrrafodelistaCar">
    <w:name w:val="Párrafo de lista Car"/>
    <w:aliases w:val="TIT 2 IND Car,Capítulo Car,Lista vistosa - Énfasis 11 Car,List Paragraph Car,Párrafo de Viñeta Car,tEXTO Car,Texto Car,lp1 Car,Lista multicolor - Énfasis 11 Car,Titulo 1 Car,AATITULO Car,Subtitulo1 Car,INDICE Car,Titulo 2 Car"/>
    <w:link w:val="Prrafodelista"/>
    <w:uiPriority w:val="34"/>
    <w:qFormat/>
    <w:locked/>
    <w:rsid w:val="00E045E1"/>
  </w:style>
  <w:style w:type="paragraph" w:customStyle="1" w:styleId="Standard">
    <w:name w:val="Standard"/>
    <w:rsid w:val="00E045E1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val="es-ES" w:eastAsia="es-ES"/>
    </w:rPr>
  </w:style>
  <w:style w:type="paragraph" w:styleId="Textoindependiente3">
    <w:name w:val="Body Text 3"/>
    <w:basedOn w:val="Normal"/>
    <w:link w:val="Textoindependiente3Car"/>
    <w:rsid w:val="003A50C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NI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A50C0"/>
    <w:rPr>
      <w:rFonts w:ascii="Times New Roman" w:eastAsia="Times New Roman" w:hAnsi="Times New Roman" w:cs="Times New Roman"/>
      <w:b/>
      <w:sz w:val="20"/>
      <w:szCs w:val="20"/>
      <w:u w:val="single"/>
      <w:lang w:val="es-NI" w:eastAsia="es-ES"/>
    </w:rPr>
  </w:style>
  <w:style w:type="paragraph" w:customStyle="1" w:styleId="Textoindependiente1">
    <w:name w:val="Texto independiente1"/>
    <w:basedOn w:val="Normal"/>
    <w:rsid w:val="00EB1214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Calibri" w:hAnsi="Tahoma" w:cs="Times New Roman"/>
      <w:color w:val="00000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squema de Publicación" ma:contentTypeID="0x0101006C70C9CFFF10F647A97BB5C9232AAEE5009FBA39D6F0EFBE46B7DDDC2432460757" ma:contentTypeVersion="32" ma:contentTypeDescription="Campos definidos por la oficina de planeación" ma:contentTypeScope="" ma:versionID="6a57f37e0f6e316a854194af95e8c59e">
  <xsd:schema xmlns:xsd="http://www.w3.org/2001/XMLSchema" xmlns:xs="http://www.w3.org/2001/XMLSchema" xmlns:p="http://schemas.microsoft.com/office/2006/metadata/properties" xmlns:ns1="http://schemas.microsoft.com/sharepoint/v3" xmlns:ns2="b6565643-c00f-44ce-b5d1-532a85e4382c" xmlns:ns3="cfd7d055-4c42-4b1a-a19c-7e601acfe3a8" xmlns:ns4="http://schemas.microsoft.com/sharepoint/v3/fields" targetNamespace="http://schemas.microsoft.com/office/2006/metadata/properties" ma:root="true" ma:fieldsID="46c1dfe9719f2d28d785caa99ae6a11b" ns1:_="" ns2:_="" ns3:_="" ns4:_="">
    <xsd:import namespace="http://schemas.microsoft.com/sharepoint/v3"/>
    <xsd:import namespace="b6565643-c00f-44ce-b5d1-532a85e4382c"/>
    <xsd:import namespace="cfd7d055-4c42-4b1a-a19c-7e601acfe3a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umero"/>
                <xsd:element ref="ns2:Descripcion"/>
                <xsd:element ref="ns2:Fecha_x0020_de_x0020_inicio_x0020_de_x0020_publicación"/>
                <xsd:element ref="ns2:Fecha_x0020_final_x0020_de_x0020_publicación" minOccurs="0"/>
                <xsd:element ref="ns2:Ano_Plantilla"/>
                <xsd:element ref="ns2:Mes_Plantilla"/>
                <xsd:element ref="ns2:Fecha_x0020_de_x0020_generación_x0020_de_x0020_la_x0020_información"/>
                <xsd:element ref="ns3:Nombre_x0020_del_x0020_responsable_x0020_de_x0020_producción" minOccurs="0"/>
                <xsd:element ref="ns3:Código_x0020_nombre_x0020_del_x0020_reponsable_x0020_producción" minOccurs="0"/>
                <xsd:element ref="ns3:Serie" minOccurs="0"/>
                <xsd:element ref="ns3:Sub-Serie" minOccurs="0"/>
                <xsd:element ref="ns3:Tipo_x0020_Documental" minOccurs="0"/>
                <xsd:element ref="ns2:Tipo_de_Norma"/>
                <xsd:element ref="ns1:Language" minOccurs="0"/>
                <xsd:element ref="ns2:Medio_de_conservacion_y_x002f_o_soporte"/>
                <xsd:element ref="ns4:_Format"/>
                <xsd:element ref="ns2:Frecuencia_de_actualizacion"/>
                <xsd:element ref="ns2:Informacion_publicada_o_disponible"/>
                <xsd:element ref="ns3:Responsable_x0020_de_x0020_la_x0020_información" minOccurs="0"/>
                <xsd:element ref="ns3:Código_x0020_responsable_x0020_de_x0020_la_x0020_información" minOccurs="0"/>
                <xsd:element ref="ns2:Estado_Plantilla"/>
                <xsd:element ref="ns2:_dlc_DocIdPersistId" minOccurs="0"/>
                <xsd:element ref="ns2:_dlc_DocIdUrl" minOccurs="0"/>
                <xsd:element ref="ns2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6" nillable="true" ma:displayName="Idioma" ma:description="Establece el Idioma, lengua o dialecto en que se encuentra la información." ma:format="Dropdown" ma:internalName="Language" ma:readOnly="false">
      <xsd:simpleType>
        <xsd:restriction base="dms:Choice">
          <xsd:enumeration value="Árabe (Arabia Saudí)"/>
          <xsd:enumeration value="Búlgaro (Bulgaria)"/>
          <xsd:enumeration value="Chino (Hong Kong, RAE)"/>
          <xsd:enumeration value="Chino (República Popular China)"/>
          <xsd:enumeration value="Chino (Taiwán)"/>
          <xsd:enumeration value="Croata (Croacia)"/>
          <xsd:enumeration value="Checo (República Checa)"/>
          <xsd:enumeration value="Danés (Dinamarca)"/>
          <xsd:enumeration value="Neerlandés (Países Bajos)"/>
          <xsd:enumeration value="Inglés"/>
          <xsd:enumeration value="Estonio (Estonia)"/>
          <xsd:enumeration value="Finés (Finlandia)"/>
          <xsd:enumeration value="Francés (Francia)"/>
          <xsd:enumeration value="Alemán (Alemania)"/>
          <xsd:enumeration value="Griego (Grecia)"/>
          <xsd:enumeration value="Hebreo (Israel)"/>
          <xsd:enumeration value="Hindi (India)"/>
          <xsd:enumeration value="Húngaro (Hungría)"/>
          <xsd:enumeration value="Indonesio (Indonesia)"/>
          <xsd:enumeration value="Italiano (Italia)"/>
          <xsd:enumeration value="Japonés (Japón)"/>
          <xsd:enumeration value="Coreano (Corea)"/>
          <xsd:enumeration value="Letón (Letonia)"/>
          <xsd:enumeration value="Lituano (Lituania)"/>
          <xsd:enumeration value="Malayo (Malasia)"/>
          <xsd:enumeration value="Noruego (Bokmal) (Noruega)"/>
          <xsd:enumeration value="Polaco (Polonia)"/>
          <xsd:enumeration value="Portugués (Brasil)"/>
          <xsd:enumeration value="Portugués (Portugal)"/>
          <xsd:enumeration value="Rumano (Rumania)"/>
          <xsd:enumeration value="Ruso (Rusia)"/>
          <xsd:enumeration value="Serbio (latino) (Serbia)"/>
          <xsd:enumeration value="Eslovaco (Eslovaquia)"/>
          <xsd:enumeration value="Esloveno (Eslovenia)"/>
          <xsd:enumeration value="Español (España)"/>
          <xsd:enumeration value="Sueco (Suecia)"/>
          <xsd:enumeration value="Tailandés (Tailandia)"/>
          <xsd:enumeration value="Turco (Turquía)"/>
          <xsd:enumeration value="Ucraniano (Ucrania)"/>
          <xsd:enumeration value="Urdu (República Islámica de Pakistán)"/>
          <xsd:enumeration value="Vietnamita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65643-c00f-44ce-b5d1-532a85e4382c" elementFormDefault="qualified">
    <xsd:import namespace="http://schemas.microsoft.com/office/2006/documentManagement/types"/>
    <xsd:import namespace="http://schemas.microsoft.com/office/infopath/2007/PartnerControls"/>
    <xsd:element name="Numero" ma:index="1" ma:displayName="Número" ma:description="Consecutivo o identificador único de documento que la dependencia crea al momento de publicar la información." ma:internalName="Numero" ma:readOnly="false">
      <xsd:simpleType>
        <xsd:restriction base="dms:Text">
          <xsd:maxLength value="255"/>
        </xsd:restriction>
      </xsd:simpleType>
    </xsd:element>
    <xsd:element name="Descripcion" ma:index="3" ma:displayName="Descripción" ma:description="Defina brevemente de qué se trata la información. máximo 200 caracteres." ma:internalName="Descripcion">
      <xsd:simpleType>
        <xsd:restriction base="dms:Note">
          <xsd:maxLength value="255"/>
        </xsd:restriction>
      </xsd:simpleType>
    </xsd:element>
    <xsd:element name="Fecha_x0020_de_x0020_inicio_x0020_de_x0020_publicación" ma:index="4" ma:displayName="Fecha de inicio de publicación" ma:description="Corresponde a la fecha que se publica o se programa la publicación del documento dentro de portal web." ma:format="DateOnly" ma:internalName="Fecha_x0020_de_x0020_inicio_x0020_de_x0020_publicaci_x00f3_n" ma:readOnly="false">
      <xsd:simpleType>
        <xsd:restriction base="dms:DateTime"/>
      </xsd:simpleType>
    </xsd:element>
    <xsd:element name="Fecha_x0020_final_x0020_de_x0020_publicación" ma:index="5" nillable="true" ma:displayName="Fecha final de publicación" ma:description="Corresponde a la fecha en la que se debe des publicar automáticamente el documento dentro de portal web." ma:format="DateOnly" ma:internalName="Fecha_x0020_final_x0020_de_x0020_publicaci_x00f3_n" ma:readOnly="false">
      <xsd:simpleType>
        <xsd:restriction base="dms:DateTime"/>
      </xsd:simpleType>
    </xsd:element>
    <xsd:element name="Ano_Plantilla" ma:index="6" ma:displayName="Año" ma:description="Corresponde al año de publicación del documento. Este dato ayudará a filtrar el documento al usuario final del portal web." ma:internalName="Ano_Plantilla" ma:readOnly="false">
      <xsd:simpleType>
        <xsd:restriction base="dms:Text">
          <xsd:maxLength value="5"/>
        </xsd:restriction>
      </xsd:simpleType>
    </xsd:element>
    <xsd:element name="Mes_Plantilla" ma:index="7" ma:displayName="Mes" ma:description="Corresponde al mes de publicación del documento. Este dato ayudará a filtrar el documento al usuario final del portal web." ma:format="Dropdown" ma:internalName="Mes_Plantilla" ma:readOnly="false">
      <xsd:simpleType>
        <xsd:restriction base="dms:Choice">
          <xsd:enumeration value="enero"/>
          <xsd:enumeration value="febrero"/>
          <xsd:enumeration value="marzo"/>
          <xsd:enumeration value="abril"/>
          <xsd:enumeration value="mayo"/>
          <xsd:enumeration value="junio"/>
          <xsd:enumeration value="julio"/>
          <xsd:enumeration value="agosto"/>
          <xsd:enumeration value="septiembre"/>
          <xsd:enumeration value="octubre"/>
          <xsd:enumeration value="noviembre"/>
          <xsd:enumeration value="diciembre"/>
        </xsd:restriction>
      </xsd:simpleType>
    </xsd:element>
    <xsd:element name="Fecha_x0020_de_x0020_generación_x0020_de_x0020_la_x0020_información" ma:index="8" ma:displayName="Fecha de generación de la información" ma:description="• Identifique la fecha cuando se creó la información. Esta fecha no puede ser igual a la fecha de publicación." ma:format="DateOnly" ma:internalName="Fecha_x0020_de_x0020_generaci_x00f3_n_x0020_de_x0020_la_x0020_informaci_x00f3_n" ma:readOnly="false">
      <xsd:simpleType>
        <xsd:restriction base="dms:DateTime"/>
      </xsd:simpleType>
    </xsd:element>
    <xsd:element name="Tipo_de_Norma" ma:index="15" ma:displayName="Tipo de Norma" ma:description="Seleccione una categoría (Campo solo aplica si el documento se refiere a una Normatividad. De lo contrario seleccione la palabra no aplica)." ma:format="Dropdown" ma:internalName="Tipo_de_Norma" ma:readOnly="false">
      <xsd:simpleType>
        <xsd:restriction base="dms:Choice">
          <xsd:enumeration value="Boletín Jurídico"/>
          <xsd:enumeration value="Cartas Circulares"/>
          <xsd:enumeration value="Circular Única"/>
          <xsd:enumeration value="Circulares Conjuntas"/>
          <xsd:enumeration value="Circulares Externas"/>
          <xsd:enumeration value="Conceptos"/>
          <xsd:enumeration value="Constitución Política"/>
          <xsd:enumeration value="Decretos"/>
          <xsd:enumeration value="Leyes"/>
          <xsd:enumeration value="Resoluciones"/>
          <xsd:enumeration value="No aplica"/>
        </xsd:restriction>
      </xsd:simpleType>
    </xsd:element>
    <xsd:element name="Medio_de_conservacion_y_x002f_o_soporte" ma:index="17" ma:displayName="Medio de conservación y/o soporte" ma:description="Defina si el documento es: &#10;o Documento físico, documentos se encuentra impreso.                &#10;o Documento electrónico, documento que se encuentra creado y publicado en formato PDF con OCR.&#10;o Documento digital, documento escaneado del documento físico, sin OCR.&#10;" ma:format="Dropdown" ma:internalName="Medio_de_conservacion_y_x002F_o_soporte" ma:readOnly="false">
      <xsd:simpleType>
        <xsd:restriction base="dms:Choice">
          <xsd:enumeration value="Documento físico"/>
          <xsd:enumeration value="Documento electrónico"/>
          <xsd:enumeration value="Documento Digital"/>
        </xsd:restriction>
      </xsd:simpleType>
    </xsd:element>
    <xsd:element name="Frecuencia_de_actualizacion" ma:index="19" ma:displayName="Frecuencia de actualización" ma:description="Identifica la periodicidad o el segmento de tiempo con la que actualiza la información, de acuerdo a su naturaleza y a la normativa aplicable." ma:format="Dropdown" ma:internalName="Frecuencia_de_actualizacion" ma:readOnly="false">
      <xsd:simpleType>
        <xsd:restriction base="dms:Choice">
          <xsd:enumeration value="Cada minuto"/>
          <xsd:enumeration value="Cada hora"/>
          <xsd:enumeration value="Medio Día"/>
          <xsd:enumeration value="Diaria"/>
          <xsd:enumeration value="Semanal"/>
          <xsd:enumeration value="Mensual"/>
          <xsd:enumeration value="Bimestral"/>
          <xsd:enumeration value="Trimestral"/>
          <xsd:enumeration value="Cuatrimestral"/>
          <xsd:enumeration value="Semestral"/>
          <xsd:enumeration value="Anual"/>
          <xsd:enumeration value="Histórica"/>
          <xsd:enumeration value="Por demanda"/>
        </xsd:restriction>
      </xsd:simpleType>
    </xsd:element>
    <xsd:element name="Informacion_publicada_o_disponible" ma:index="20" ma:displayName="Información publicada y/o disponible" ma:description="Indica el lugar donde se encuentra publicado o puede ser consultado el documento. Digite el URL o la sección donde publicará el documento Ej. Superintendencia/políticas, Planes y Programas/plan anual de gestión." ma:internalName="Informacion_publicada_o_disponible" ma:readOnly="false">
      <xsd:simpleType>
        <xsd:restriction base="dms:Text">
          <xsd:maxLength value="250"/>
        </xsd:restriction>
      </xsd:simpleType>
    </xsd:element>
    <xsd:element name="Estado_Plantilla" ma:index="23" ma:displayName="Estado" ma:description="Corresponde a los planes y programas que se encuentra en vigencia (Si no aplica, seleccione la palabra no aplica dentro de la lista)." ma:format="Dropdown" ma:internalName="Estado_Plantilla" ma:readOnly="false">
      <xsd:simpleType>
        <xsd:restriction base="dms:Choice">
          <xsd:enumeration value="En ejecución"/>
          <xsd:enumeration value="En estudio"/>
          <xsd:enumeration value="Obsolesencia"/>
          <xsd:enumeration value="No Aplica"/>
        </xsd:restriction>
      </xsd:simple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2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9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7d055-4c42-4b1a-a19c-7e601acfe3a8" elementFormDefault="qualified">
    <xsd:import namespace="http://schemas.microsoft.com/office/2006/documentManagement/types"/>
    <xsd:import namespace="http://schemas.microsoft.com/office/infopath/2007/PartnerControls"/>
    <xsd:element name="Nombre_x0020_del_x0020_responsable_x0020_de_x0020_producción" ma:index="9" nillable="true" ma:displayName="Nombre del responsable de producción" ma:description="Corresponde al nombre de la dependencia encargada de la Producción de la información para efectos de permitir su correcta elaboración" ma:list="{331b8b40-eab9-4f7a-ba9a-3a78d4f6757a}" ma:internalName="Nombre_x0020_del_x0020_responsable_x0020_de_x0020_producci_x00f3_n" ma:showField="Dependencias" ma:web="cfd7d055-4c42-4b1a-a19c-7e601acfe3a8">
      <xsd:simpleType>
        <xsd:restriction base="dms:Lookup"/>
      </xsd:simpleType>
    </xsd:element>
    <xsd:element name="Código_x0020_nombre_x0020_del_x0020_reponsable_x0020_producción" ma:index="10" nillable="true" ma:displayName="Código nombre del reponsable producción" ma:description="Corresponde al Código de la dependencia encargada de la Producción de la información para efectos de permitir su correcta elaboración (este código sale de su TRD)" ma:list="{48eb45d6-5726-4fb9-98e1-916d4146ecee}" ma:internalName="C_x00f3_digo_x0020_nombre_x0020_del_x0020_reponsable_x0020_producci_x00f3_n" ma:showField="Codigos_x0020_Dependencias" ma:web="cfd7d055-4c42-4b1a-a19c-7e601acfe3a8">
      <xsd:simpleType>
        <xsd:restriction base="dms:Lookup"/>
      </xsd:simpleType>
    </xsd:element>
    <xsd:element name="Serie" ma:index="11" nillable="true" ma:displayName="Serie" ma:description="Este dato corresponde a la clasificación documental de cada documento" ma:list="{2a520cbf-0b6d-47f2-bf44-989acf1ea930}" ma:internalName="Serie" ma:showField="Series" ma:web="cfd7d055-4c42-4b1a-a19c-7e601acfe3a8">
      <xsd:simpleType>
        <xsd:restriction base="dms:Lookup"/>
      </xsd:simpleType>
    </xsd:element>
    <xsd:element name="Sub-Serie" ma:index="12" nillable="true" ma:displayName="Sub-Serie" ma:description="Este dato corresponde a la clasificación documental de cada documento" ma:list="{bee6c201-a5c7-45a5-a2d8-9f78e19912cb}" ma:internalName="Sub_x002d_Serie" ma:showField="SubSeries" ma:web="cfd7d055-4c42-4b1a-a19c-7e601acfe3a8">
      <xsd:simpleType>
        <xsd:restriction base="dms:Lookup"/>
      </xsd:simpleType>
    </xsd:element>
    <xsd:element name="Tipo_x0020_Documental" ma:index="13" nillable="true" ma:displayName="Tipo Documental" ma:description="Este dato corresponde a la clasificación documental del documento a cargar" ma:list="{2f099887-1550-4e1d-bbaa-a4cfb5a13b9c}" ma:internalName="Tipo_x0020_Documental" ma:showField="Tipologias" ma:web="cfd7d055-4c42-4b1a-a19c-7e601acfe3a8">
      <xsd:simpleType>
        <xsd:restriction base="dms:Lookup"/>
      </xsd:simpleType>
    </xsd:element>
    <xsd:element name="Responsable_x0020_de_x0020_la_x0020_información" ma:index="21" nillable="true" ma:displayName="Responsable de la información" ma:description="Corresponde al nombre de la dependencia encargada administrar y publicar la información." ma:list="{331b8b40-eab9-4f7a-ba9a-3a78d4f6757a}" ma:internalName="Responsable_x0020_de_x0020_la_x0020_informaci_x00f3_n" ma:showField="Dependencias" ma:web="cfd7d055-4c42-4b1a-a19c-7e601acfe3a8">
      <xsd:simpleType>
        <xsd:restriction base="dms:Lookup"/>
      </xsd:simpleType>
    </xsd:element>
    <xsd:element name="Código_x0020_responsable_x0020_de_x0020_la_x0020_información" ma:index="22" nillable="true" ma:displayName="Código responsable de la información" ma:description="Corresponde al Código de la dependencia encargada administrar y publicar la información. Este dato corresponde a la clasificación documental de cada documento" ma:list="{48eb45d6-5726-4fb9-98e1-916d4146ecee}" ma:internalName="C_x00f3_digo_x0020_responsable_x0020_de_x0020_la_x0020_informaci_x00f3_n" ma:showField="Codigos_x0020_Dependencias" ma:web="cfd7d055-4c42-4b1a-a19c-7e601acfe3a8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18" ma:displayName="Formato" ma:description="Identifica la forma, tamaño o modo en la que se presenta la información o se permite su visualización o consulta, tales como: hoja de cálculo, imagen, audio, video, documento de texto, etc." ma:format="Dropdown" ma:internalName="_Format" ma:readOnly="false">
      <xsd:simpleType>
        <xsd:restriction base="dms:Choice">
          <xsd:enumeration value="Hoja de calculo"/>
          <xsd:enumeration value="Documento de texto"/>
          <xsd:enumeration value="Audio"/>
          <xsd:enumeration value="Video"/>
          <xsd:enumeration value="Imag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Tipo de contenido"/>
        <xsd:element ref="dc:title" maxOccurs="1" ma:index="2" ma:displayName="Título"/>
        <xsd:element ref="dc:subject" minOccurs="0" maxOccurs="1"/>
        <xsd:element ref="dc:description" minOccurs="0" maxOccurs="1"/>
        <xsd:element name="keywords" maxOccurs="1" ma:index="14" ma:displayName="Palabras Clave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565643-c00f-44ce-b5d1-532a85e4382c">XQAF2AT3N76N-114-3225</_dlc_DocId>
    <_dlc_DocIdUrl xmlns="b6565643-c00f-44ce-b5d1-532a85e4382c">
      <Url>http://docs.supersalud.gov.co/PortalWeb/planeacion/_layouts/15/DocIdRedir.aspx?ID=XQAF2AT3N76N-114-3225</Url>
      <Description>XQAF2AT3N76N-114-3225</Description>
    </_dlc_DocIdUrl>
    <Numero xmlns="b6565643-c00f-44ce-b5d1-532a85e4382c">EPFT02</Numero>
    <Language xmlns="http://schemas.microsoft.com/sharepoint/v3">Español (España)</Language>
    <Tipo_de_Norma xmlns="b6565643-c00f-44ce-b5d1-532a85e4382c">No aplica</Tipo_de_Norma>
    <Frecuencia_de_actualizacion xmlns="b6565643-c00f-44ce-b5d1-532a85e4382c">Por demanda</Frecuencia_de_actualizacion>
    <Mes_Plantilla xmlns="b6565643-c00f-44ce-b5d1-532a85e4382c">diciembre</Mes_Plantilla>
    <_Format xmlns="http://schemas.microsoft.com/sharepoint/v3/fields">Documento de texto</_Format>
    <Ano_Plantilla xmlns="b6565643-c00f-44ce-b5d1-532a85e4382c">2014</Ano_Plantilla>
    <Descripcion xmlns="b6565643-c00f-44ce-b5d1-532a85e4382c">Formato diseñado para Solicitud de Estudio y Viabilidad Técnica</Descripcion>
    <Informacion_publicada_o_disponible xmlns="b6565643-c00f-44ce-b5d1-532a85e4382c">https://www.supersalud.gov.co/es-co/superintendencia/sistema-integrado-de-gestion/subsistema-gestion-de-la-calidad</Informacion_publicada_o_disponible>
    <Estado_Plantilla xmlns="b6565643-c00f-44ce-b5d1-532a85e4382c">En ejecución</Estado_Plantilla>
    <Medio_de_conservacion_y_x002f_o_soporte xmlns="b6565643-c00f-44ce-b5d1-532a85e4382c">Documento electrónico</Medio_de_conservacion_y_x002f_o_soporte>
    <Responsable_x0020_de_x0020_la_x0020_información xmlns="cfd7d055-4c42-4b1a-a19c-7e601acfe3a8">35</Responsable_x0020_de_x0020_la_x0020_información>
    <Fecha_x0020_de_x0020_generación_x0020_de_x0020_la_x0020_información xmlns="b6565643-c00f-44ce-b5d1-532a85e4382c">2014-12-19T05:00:00+00:00</Fecha_x0020_de_x0020_generación_x0020_de_x0020_la_x0020_información>
    <Serie xmlns="cfd7d055-4c42-4b1a-a19c-7e601acfe3a8">18</Serie>
    <Fecha_x0020_final_x0020_de_x0020_publicación xmlns="b6565643-c00f-44ce-b5d1-532a85e4382c" xsi:nil="true"/>
    <Nombre_x0020_del_x0020_responsable_x0020_de_x0020_producción xmlns="cfd7d055-4c42-4b1a-a19c-7e601acfe3a8">35</Nombre_x0020_del_x0020_responsable_x0020_de_x0020_producción>
    <Código_x0020_nombre_x0020_del_x0020_reponsable_x0020_producción xmlns="cfd7d055-4c42-4b1a-a19c-7e601acfe3a8">35</Código_x0020_nombre_x0020_del_x0020_reponsable_x0020_producción>
    <Código_x0020_responsable_x0020_de_x0020_la_x0020_información xmlns="cfd7d055-4c42-4b1a-a19c-7e601acfe3a8">35</Código_x0020_responsable_x0020_de_x0020_la_x0020_información>
    <Sub-Serie xmlns="cfd7d055-4c42-4b1a-a19c-7e601acfe3a8">560</Sub-Serie>
    <Fecha_x0020_de_x0020_inicio_x0020_de_x0020_publicación xmlns="b6565643-c00f-44ce-b5d1-532a85e4382c">2014-12-19T05:00:00+00:00</Fecha_x0020_de_x0020_inicio_x0020_de_x0020_publicación>
    <Tipo_x0020_Documental xmlns="cfd7d055-4c42-4b1a-a19c-7e601acfe3a8">1686</Tipo_x0020_Documenta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E49FC-60A9-414D-A872-3D6D09B5C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565643-c00f-44ce-b5d1-532a85e4382c"/>
    <ds:schemaRef ds:uri="cfd7d055-4c42-4b1a-a19c-7e601acfe3a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F70DC-6EAD-4FA5-850F-6ABAC6A9C12E}">
  <ds:schemaRefs>
    <ds:schemaRef ds:uri="http://schemas.microsoft.com/office/2006/metadata/properties"/>
    <ds:schemaRef ds:uri="http://schemas.microsoft.com/office/infopath/2007/PartnerControls"/>
    <ds:schemaRef ds:uri="b6565643-c00f-44ce-b5d1-532a85e4382c"/>
    <ds:schemaRef ds:uri="http://schemas.microsoft.com/sharepoint/v3"/>
    <ds:schemaRef ds:uri="http://schemas.microsoft.com/sharepoint/v3/fields"/>
    <ds:schemaRef ds:uri="cfd7d055-4c42-4b1a-a19c-7e601acfe3a8"/>
  </ds:schemaRefs>
</ds:datastoreItem>
</file>

<file path=customXml/itemProps3.xml><?xml version="1.0" encoding="utf-8"?>
<ds:datastoreItem xmlns:ds="http://schemas.openxmlformats.org/officeDocument/2006/customXml" ds:itemID="{C6A9C2C7-8B8E-4B5B-AE59-510EA9D5C1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B9AE8B-84A2-4370-B06C-1F134D298E9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9D7080-FB15-4EF7-8357-14F50206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Solicitud de Estudio y Viabilidad Técnica</vt:lpstr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Solicitud de Estudio y Viabilidad Técnica</dc:title>
  <dc:creator>Marggy Nathalie Pinilla Carrero</dc:creator>
  <cp:keywords>Formato; EPFT02; EPCR01; planeación; Formulación; Implementación; Evaluación; Estudios; Proyectos; Ficha; Solicitud</cp:keywords>
  <cp:lastModifiedBy>Cuenta Microsoft</cp:lastModifiedBy>
  <cp:revision>5</cp:revision>
  <cp:lastPrinted>2019-05-23T13:41:00Z</cp:lastPrinted>
  <dcterms:created xsi:type="dcterms:W3CDTF">2022-01-12T14:11:00Z</dcterms:created>
  <dcterms:modified xsi:type="dcterms:W3CDTF">2022-01-12T15:05:00Z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a757d49d-931c-4b01-81bd-730b998adba1</vt:lpwstr>
  </property>
  <property fmtid="{D5CDD505-2E9C-101B-9397-08002B2CF9AE}" pid="3" name="ContentTypeId">
    <vt:lpwstr>0x0101006C70C9CFFF10F647A97BB5C9232AAEE5009FBA39D6F0EFBE46B7DDDC2432460757</vt:lpwstr>
  </property>
  <property fmtid="{D5CDD505-2E9C-101B-9397-08002B2CF9AE}" pid="4" name="Grupo_Objetivo">
    <vt:lpwstr>Usuarios</vt:lpwstr>
  </property>
  <property fmtid="{D5CDD505-2E9C-101B-9397-08002B2CF9AE}" pid="5" name="Publicado">
    <vt:bool>true</vt:bool>
  </property>
  <property fmtid="{D5CDD505-2E9C-101B-9397-08002B2CF9AE}" pid="6" name="Tematica">
    <vt:lpwstr>Formato, EPFT02, EPCR01, planeación, Formulación, Implementación, Evaluación, Estudios, Proyectos, Ficha, Solicitud</vt:lpwstr>
  </property>
</Properties>
</file>